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95C84" w14:textId="04D684EB" w:rsidR="006E0486" w:rsidRPr="006E0486" w:rsidRDefault="006E0486" w:rsidP="006E0486">
      <w:pPr>
        <w:widowControl/>
        <w:spacing w:line="360" w:lineRule="auto"/>
        <w:ind w:left="813"/>
        <w:jc w:val="center"/>
        <w:rPr>
          <w:b/>
          <w:sz w:val="36"/>
          <w:szCs w:val="36"/>
        </w:rPr>
      </w:pPr>
      <w:r w:rsidRPr="006E0486">
        <w:rPr>
          <w:b/>
          <w:sz w:val="36"/>
          <w:szCs w:val="36"/>
        </w:rPr>
        <w:t>Ramowy rozkład dnia świetlicy szkolnej</w:t>
      </w:r>
    </w:p>
    <w:p w14:paraId="53FF1416" w14:textId="77777777" w:rsidR="006E0486" w:rsidRDefault="006E0486" w:rsidP="006E0486">
      <w:pPr>
        <w:widowControl/>
        <w:spacing w:line="360" w:lineRule="auto"/>
        <w:ind w:left="813"/>
        <w:jc w:val="both"/>
      </w:pPr>
    </w:p>
    <w:p w14:paraId="7BB27704" w14:textId="77777777" w:rsidR="006E0486" w:rsidRDefault="006E0486" w:rsidP="006E0486">
      <w:pPr>
        <w:widowControl/>
        <w:spacing w:line="360" w:lineRule="auto"/>
        <w:ind w:left="813"/>
        <w:jc w:val="both"/>
        <w:rPr>
          <w:rFonts w:ascii="Calibri" w:eastAsia="Calibri" w:hAnsi="Calibri" w:cs="Calibri"/>
          <w:sz w:val="20"/>
          <w:szCs w:val="20"/>
        </w:rPr>
      </w:pPr>
      <w:r>
        <w:rPr>
          <w:b/>
        </w:rPr>
        <w:t>6</w:t>
      </w:r>
      <w:r>
        <w:rPr>
          <w:b/>
          <w:sz w:val="38"/>
          <w:szCs w:val="38"/>
          <w:vertAlign w:val="superscript"/>
        </w:rPr>
        <w:t>45</w:t>
      </w:r>
      <w:r>
        <w:rPr>
          <w:b/>
        </w:rPr>
        <w:t>–7</w:t>
      </w:r>
      <w:r>
        <w:rPr>
          <w:b/>
          <w:sz w:val="38"/>
          <w:szCs w:val="38"/>
          <w:vertAlign w:val="superscript"/>
        </w:rPr>
        <w:t>45</w:t>
      </w:r>
      <w:r>
        <w:t xml:space="preserve"> Schodzenie się dzieci. Zabawy dowolne. Rozwiązywanie kart pracy przygotowanych przez nauczyciela.</w:t>
      </w:r>
    </w:p>
    <w:p w14:paraId="088CCB4B" w14:textId="77777777" w:rsidR="006E0486" w:rsidRDefault="006E0486" w:rsidP="006E0486">
      <w:pPr>
        <w:widowControl/>
        <w:spacing w:line="360" w:lineRule="auto"/>
        <w:ind w:left="813"/>
        <w:jc w:val="both"/>
        <w:rPr>
          <w:rFonts w:ascii="Calibri" w:eastAsia="Calibri" w:hAnsi="Calibri" w:cs="Calibri"/>
          <w:sz w:val="20"/>
          <w:szCs w:val="20"/>
        </w:rPr>
      </w:pPr>
      <w:r>
        <w:rPr>
          <w:b/>
        </w:rPr>
        <w:t>7</w:t>
      </w:r>
      <w:r>
        <w:rPr>
          <w:b/>
          <w:sz w:val="38"/>
          <w:szCs w:val="38"/>
          <w:vertAlign w:val="superscript"/>
        </w:rPr>
        <w:t>45</w:t>
      </w:r>
      <w:r>
        <w:rPr>
          <w:b/>
        </w:rPr>
        <w:t>–8</w:t>
      </w:r>
      <w:r>
        <w:rPr>
          <w:b/>
          <w:sz w:val="38"/>
          <w:szCs w:val="38"/>
          <w:vertAlign w:val="superscript"/>
        </w:rPr>
        <w:t>45</w:t>
      </w:r>
      <w:r>
        <w:t xml:space="preserve"> Swobodne rozmowy z dziećmi. Gry i zabawy dydaktyczne. Zajęcia z dziećmi zdolnymi        lub zajęcia z dziećmi mającymi trudności w nauce. Sprawdzanie przygotowania uczniów do zajęć lekcyjnych.</w:t>
      </w:r>
    </w:p>
    <w:p w14:paraId="1C5FB305" w14:textId="77777777" w:rsidR="006E0486" w:rsidRDefault="006E0486" w:rsidP="006E0486">
      <w:pPr>
        <w:widowControl/>
        <w:spacing w:line="360" w:lineRule="auto"/>
        <w:ind w:left="813"/>
        <w:jc w:val="both"/>
        <w:rPr>
          <w:rFonts w:ascii="Calibri" w:eastAsia="Calibri" w:hAnsi="Calibri" w:cs="Calibri"/>
          <w:sz w:val="20"/>
          <w:szCs w:val="20"/>
        </w:rPr>
      </w:pPr>
    </w:p>
    <w:p w14:paraId="1E639831" w14:textId="77777777" w:rsidR="006E0486" w:rsidRDefault="006E0486" w:rsidP="006E0486">
      <w:pPr>
        <w:widowControl/>
        <w:spacing w:line="360" w:lineRule="auto"/>
        <w:ind w:left="813"/>
        <w:jc w:val="both"/>
        <w:rPr>
          <w:rFonts w:ascii="Calibri" w:eastAsia="Calibri" w:hAnsi="Calibri" w:cs="Calibri"/>
          <w:sz w:val="20"/>
          <w:szCs w:val="20"/>
        </w:rPr>
      </w:pPr>
      <w:r>
        <w:rPr>
          <w:b/>
        </w:rPr>
        <w:t>11</w:t>
      </w:r>
      <w:r>
        <w:rPr>
          <w:b/>
          <w:sz w:val="38"/>
          <w:szCs w:val="38"/>
          <w:vertAlign w:val="superscript"/>
        </w:rPr>
        <w:t>30</w:t>
      </w:r>
      <w:r>
        <w:rPr>
          <w:b/>
        </w:rPr>
        <w:t>–12</w:t>
      </w:r>
      <w:r>
        <w:rPr>
          <w:b/>
          <w:sz w:val="38"/>
          <w:szCs w:val="38"/>
          <w:vertAlign w:val="superscript"/>
        </w:rPr>
        <w:t>30</w:t>
      </w:r>
      <w:r>
        <w:t xml:space="preserve"> Zabawy świetlicowe. Gry zespołowe i zabawy ruchowe (także na świeżym powietrzu). Zabawy rozwijające zainteresowania dzieci, kształtujące kreatywność i wspomagające ich prawidłowy rozwój.</w:t>
      </w:r>
    </w:p>
    <w:p w14:paraId="6DD24D50" w14:textId="77777777" w:rsidR="006E0486" w:rsidRDefault="006E0486" w:rsidP="006E0486">
      <w:pPr>
        <w:widowControl/>
        <w:spacing w:line="360" w:lineRule="auto"/>
        <w:ind w:left="813"/>
        <w:jc w:val="both"/>
        <w:rPr>
          <w:rFonts w:ascii="Calibri" w:eastAsia="Calibri" w:hAnsi="Calibri" w:cs="Calibri"/>
          <w:sz w:val="20"/>
          <w:szCs w:val="20"/>
        </w:rPr>
      </w:pPr>
      <w:r>
        <w:rPr>
          <w:b/>
        </w:rPr>
        <w:t>12</w:t>
      </w:r>
      <w:r>
        <w:rPr>
          <w:b/>
          <w:sz w:val="38"/>
          <w:szCs w:val="38"/>
          <w:vertAlign w:val="superscript"/>
        </w:rPr>
        <w:t>30</w:t>
      </w:r>
      <w:r>
        <w:rPr>
          <w:b/>
        </w:rPr>
        <w:t>–13</w:t>
      </w:r>
      <w:r>
        <w:rPr>
          <w:b/>
          <w:sz w:val="38"/>
          <w:szCs w:val="38"/>
          <w:vertAlign w:val="superscript"/>
        </w:rPr>
        <w:t>30</w:t>
      </w:r>
      <w:r>
        <w:t xml:space="preserve"> Rozwiązywanie zadań domowych. Gry słowne, logiczne, planszowe. Ćwiczenia grafomotoryczne. Rozwiązywanie łamigłówek.</w:t>
      </w:r>
    </w:p>
    <w:p w14:paraId="37ECFB23" w14:textId="77777777" w:rsidR="006E0486" w:rsidRDefault="006E0486" w:rsidP="006E0486">
      <w:pPr>
        <w:widowControl/>
        <w:spacing w:line="360" w:lineRule="auto"/>
        <w:ind w:left="813"/>
        <w:jc w:val="both"/>
        <w:rPr>
          <w:rFonts w:ascii="Calibri" w:eastAsia="Calibri" w:hAnsi="Calibri" w:cs="Calibri"/>
          <w:sz w:val="20"/>
          <w:szCs w:val="20"/>
        </w:rPr>
      </w:pPr>
      <w:r>
        <w:rPr>
          <w:b/>
        </w:rPr>
        <w:t>13</w:t>
      </w:r>
      <w:r>
        <w:rPr>
          <w:b/>
          <w:sz w:val="38"/>
          <w:szCs w:val="38"/>
          <w:vertAlign w:val="superscript"/>
        </w:rPr>
        <w:t>30</w:t>
      </w:r>
      <w:r>
        <w:rPr>
          <w:b/>
        </w:rPr>
        <w:t>–15</w:t>
      </w:r>
      <w:r>
        <w:rPr>
          <w:b/>
          <w:sz w:val="38"/>
          <w:szCs w:val="38"/>
          <w:vertAlign w:val="superscript"/>
        </w:rPr>
        <w:t>30</w:t>
      </w:r>
      <w:r>
        <w:t xml:space="preserve"> Zajęcia tematyczne prowadzone przez wychowawców w oparciu o tygodniowy plan pracy dydaktyczno-wychowawczej. Zajęcia plastyczno-manualne. Zajęcia propagujące czytelnictwo. Oglądanie bajek, filmów, prezentacji multimedialnych. Słuchanie muzyki.</w:t>
      </w:r>
    </w:p>
    <w:p w14:paraId="196B37F9" w14:textId="77777777" w:rsidR="006E0486" w:rsidRDefault="006E0486" w:rsidP="006E0486">
      <w:pPr>
        <w:widowControl/>
        <w:spacing w:line="360" w:lineRule="auto"/>
        <w:ind w:left="813"/>
        <w:jc w:val="both"/>
        <w:rPr>
          <w:rFonts w:ascii="Calibri" w:eastAsia="Calibri" w:hAnsi="Calibri" w:cs="Calibri"/>
          <w:sz w:val="20"/>
          <w:szCs w:val="20"/>
        </w:rPr>
      </w:pPr>
      <w:r>
        <w:rPr>
          <w:b/>
        </w:rPr>
        <w:t>15</w:t>
      </w:r>
      <w:r>
        <w:rPr>
          <w:b/>
          <w:sz w:val="38"/>
          <w:szCs w:val="38"/>
          <w:vertAlign w:val="superscript"/>
        </w:rPr>
        <w:t>30</w:t>
      </w:r>
      <w:r>
        <w:rPr>
          <w:b/>
        </w:rPr>
        <w:t>–16</w:t>
      </w:r>
      <w:r>
        <w:rPr>
          <w:b/>
          <w:sz w:val="38"/>
          <w:szCs w:val="38"/>
          <w:vertAlign w:val="superscript"/>
        </w:rPr>
        <w:t>00</w:t>
      </w:r>
      <w:r>
        <w:t xml:space="preserve"> Zabawa według indywidualnych zainteresowań dzieci. Ćwiczenia relaksacyjne. Zabawy badawcze i konstrukcyjne. Indywidualna praca z uczniami.</w:t>
      </w:r>
    </w:p>
    <w:p w14:paraId="414EFF28" w14:textId="77777777" w:rsidR="006E0486" w:rsidRDefault="006E0486" w:rsidP="006E0486">
      <w:pPr>
        <w:widowControl/>
        <w:spacing w:line="360" w:lineRule="auto"/>
        <w:ind w:left="813"/>
        <w:jc w:val="both"/>
      </w:pPr>
      <w:r>
        <w:rPr>
          <w:b/>
        </w:rPr>
        <w:t>16</w:t>
      </w:r>
      <w:r>
        <w:rPr>
          <w:b/>
          <w:sz w:val="38"/>
          <w:szCs w:val="38"/>
          <w:vertAlign w:val="superscript"/>
        </w:rPr>
        <w:t>00</w:t>
      </w:r>
      <w:r>
        <w:rPr>
          <w:b/>
        </w:rPr>
        <w:t>–17</w:t>
      </w:r>
      <w:r>
        <w:rPr>
          <w:b/>
          <w:sz w:val="38"/>
          <w:szCs w:val="38"/>
          <w:vertAlign w:val="superscript"/>
        </w:rPr>
        <w:t>00</w:t>
      </w:r>
      <w:r>
        <w:t xml:space="preserve"> Prace użyteczne na rzecz świetlicy. Porządkowanie sali po zajęciach. Rozchodzenie się dzieci do domów.</w:t>
      </w:r>
    </w:p>
    <w:p w14:paraId="0E9F881D" w14:textId="77777777" w:rsidR="006E0486" w:rsidRDefault="006E0486" w:rsidP="006E0486">
      <w:pPr>
        <w:widowControl/>
        <w:spacing w:line="360" w:lineRule="auto"/>
        <w:ind w:left="813"/>
        <w:jc w:val="both"/>
        <w:rPr>
          <w:sz w:val="24"/>
          <w:szCs w:val="24"/>
        </w:rPr>
      </w:pPr>
    </w:p>
    <w:p w14:paraId="21534AED" w14:textId="77777777" w:rsidR="00EB308A" w:rsidRDefault="00EB308A"/>
    <w:sectPr w:rsidR="00EB30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B46E4"/>
    <w:multiLevelType w:val="multilevel"/>
    <w:tmpl w:val="D14E248C"/>
    <w:lvl w:ilvl="0">
      <w:start w:val="1"/>
      <w:numFmt w:val="decimal"/>
      <w:lvlText w:val="%1."/>
      <w:lvlJc w:val="left"/>
      <w:pPr>
        <w:ind w:left="813" w:hanging="346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decimal"/>
      <w:lvlText w:val="%2."/>
      <w:lvlJc w:val="left"/>
      <w:pPr>
        <w:ind w:left="1524" w:hanging="284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2498" w:hanging="284"/>
      </w:pPr>
    </w:lvl>
    <w:lvl w:ilvl="3">
      <w:numFmt w:val="bullet"/>
      <w:lvlText w:val="•"/>
      <w:lvlJc w:val="left"/>
      <w:pPr>
        <w:ind w:left="3476" w:hanging="283"/>
      </w:pPr>
    </w:lvl>
    <w:lvl w:ilvl="4">
      <w:numFmt w:val="bullet"/>
      <w:lvlText w:val="•"/>
      <w:lvlJc w:val="left"/>
      <w:pPr>
        <w:ind w:left="4454" w:hanging="284"/>
      </w:pPr>
    </w:lvl>
    <w:lvl w:ilvl="5">
      <w:numFmt w:val="bullet"/>
      <w:lvlText w:val="•"/>
      <w:lvlJc w:val="left"/>
      <w:pPr>
        <w:ind w:left="5432" w:hanging="283"/>
      </w:pPr>
    </w:lvl>
    <w:lvl w:ilvl="6">
      <w:numFmt w:val="bullet"/>
      <w:lvlText w:val="•"/>
      <w:lvlJc w:val="left"/>
      <w:pPr>
        <w:ind w:left="6411" w:hanging="284"/>
      </w:pPr>
    </w:lvl>
    <w:lvl w:ilvl="7">
      <w:numFmt w:val="bullet"/>
      <w:lvlText w:val="•"/>
      <w:lvlJc w:val="left"/>
      <w:pPr>
        <w:ind w:left="7389" w:hanging="284"/>
      </w:pPr>
    </w:lvl>
    <w:lvl w:ilvl="8">
      <w:numFmt w:val="bullet"/>
      <w:lvlText w:val="•"/>
      <w:lvlJc w:val="left"/>
      <w:pPr>
        <w:ind w:left="8367" w:hanging="283"/>
      </w:pPr>
    </w:lvl>
  </w:abstractNum>
  <w:num w:numId="1" w16cid:durableId="2141724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8A"/>
    <w:rsid w:val="00676DAE"/>
    <w:rsid w:val="006E0486"/>
    <w:rsid w:val="00EB3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D23F"/>
  <w15:chartTrackingRefBased/>
  <w15:docId w15:val="{3642F5B0-571C-48A8-84AB-656F6873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48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2"/>
      <w:szCs w:val="22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30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3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30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30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30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30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30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30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30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3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3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30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308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308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308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308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308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308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30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B3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30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B30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3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B308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308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B308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3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308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3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Pasek</dc:creator>
  <cp:keywords/>
  <dc:description/>
  <cp:lastModifiedBy>Martyna Pasek</cp:lastModifiedBy>
  <cp:revision>2</cp:revision>
  <dcterms:created xsi:type="dcterms:W3CDTF">2025-03-03T19:12:00Z</dcterms:created>
  <dcterms:modified xsi:type="dcterms:W3CDTF">2025-03-03T19:12:00Z</dcterms:modified>
</cp:coreProperties>
</file>