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97D1" w14:textId="11311E3F" w:rsidR="00C85752" w:rsidRPr="004A54BE" w:rsidRDefault="00E52C26" w:rsidP="00BC02D0">
      <w:pPr>
        <w:ind w:left="142" w:right="119"/>
        <w:rPr>
          <w:rFonts w:asciiTheme="minorHAnsi" w:hAnsiTheme="minorHAnsi" w:cstheme="minorHAnsi"/>
          <w:b/>
          <w:sz w:val="28"/>
          <w:shd w:val="clear" w:color="auto" w:fill="FFFFFF"/>
        </w:rPr>
      </w:pPr>
      <w:bookmarkStart w:id="0" w:name="_GoBack"/>
      <w:bookmarkEnd w:id="0"/>
      <w:r w:rsidRPr="004A54BE">
        <w:rPr>
          <w:rFonts w:asciiTheme="minorHAnsi" w:hAnsiTheme="minorHAnsi" w:cstheme="minorHAnsi"/>
          <w:b/>
          <w:sz w:val="28"/>
          <w:shd w:val="clear" w:color="auto" w:fill="FFFFFF"/>
        </w:rPr>
        <w:t xml:space="preserve">Wymagania edukacyjne z biologii dla klasy </w:t>
      </w:r>
      <w:r w:rsidR="0039693C" w:rsidRPr="004A54BE">
        <w:rPr>
          <w:rFonts w:asciiTheme="minorHAnsi" w:hAnsiTheme="minorHAnsi" w:cstheme="minorHAnsi"/>
          <w:b/>
          <w:sz w:val="28"/>
          <w:shd w:val="clear" w:color="auto" w:fill="FFFFFF"/>
        </w:rPr>
        <w:t>5</w:t>
      </w:r>
      <w:r w:rsidRPr="004A54BE">
        <w:rPr>
          <w:rFonts w:asciiTheme="minorHAnsi" w:hAnsiTheme="minorHAnsi" w:cstheme="minorHAnsi"/>
          <w:b/>
          <w:sz w:val="28"/>
          <w:shd w:val="clear" w:color="auto" w:fill="FFFFFF"/>
        </w:rPr>
        <w:t xml:space="preserve"> szkoły podstawowej </w:t>
      </w:r>
      <w:r w:rsidR="005F20F3" w:rsidRPr="004A54BE">
        <w:rPr>
          <w:rFonts w:asciiTheme="minorHAnsi" w:hAnsiTheme="minorHAnsi" w:cstheme="minorHAnsi"/>
          <w:b/>
          <w:sz w:val="28"/>
          <w:shd w:val="clear" w:color="auto" w:fill="FFFFFF"/>
        </w:rPr>
        <w:t>2024</w:t>
      </w:r>
      <w:r w:rsidR="00BC02D0" w:rsidRPr="004A54BE">
        <w:rPr>
          <w:rFonts w:asciiTheme="minorHAnsi" w:hAnsiTheme="minorHAnsi" w:cstheme="minorHAnsi"/>
          <w:b/>
          <w:sz w:val="28"/>
          <w:shd w:val="clear" w:color="auto" w:fill="FFFFFF"/>
        </w:rPr>
        <w:br/>
      </w:r>
      <w:r w:rsidRPr="004A54BE">
        <w:rPr>
          <w:rFonts w:asciiTheme="minorHAnsi" w:hAnsiTheme="minorHAnsi" w:cstheme="minorHAnsi"/>
          <w:b/>
          <w:sz w:val="28"/>
          <w:shd w:val="clear" w:color="auto" w:fill="FFFFFF"/>
        </w:rPr>
        <w:t xml:space="preserve">oparte na </w:t>
      </w:r>
      <w:r w:rsidRPr="004A54BE">
        <w:rPr>
          <w:rFonts w:asciiTheme="minorHAnsi" w:hAnsiTheme="minorHAnsi" w:cstheme="minorHAnsi"/>
          <w:b/>
          <w:i/>
          <w:sz w:val="28"/>
          <w:shd w:val="clear" w:color="auto" w:fill="FFFFFF"/>
        </w:rPr>
        <w:t xml:space="preserve">Programie nauczania biologii </w:t>
      </w:r>
      <w:r w:rsidR="0039693C" w:rsidRPr="004A54BE">
        <w:rPr>
          <w:rFonts w:asciiTheme="minorHAnsi" w:hAnsiTheme="minorHAnsi" w:cstheme="minorHAnsi"/>
          <w:b/>
          <w:i/>
          <w:sz w:val="28"/>
          <w:shd w:val="clear" w:color="auto" w:fill="FFFFFF"/>
        </w:rPr>
        <w:t>„</w:t>
      </w:r>
      <w:r w:rsidRPr="004A54BE">
        <w:rPr>
          <w:rFonts w:asciiTheme="minorHAnsi" w:hAnsiTheme="minorHAnsi" w:cstheme="minorHAnsi"/>
          <w:b/>
          <w:i/>
          <w:sz w:val="28"/>
          <w:shd w:val="clear" w:color="auto" w:fill="FFFFFF"/>
        </w:rPr>
        <w:t>Puls życia</w:t>
      </w:r>
      <w:r w:rsidR="0039693C" w:rsidRPr="004A54BE">
        <w:rPr>
          <w:rFonts w:asciiTheme="minorHAnsi" w:hAnsiTheme="minorHAnsi" w:cstheme="minorHAnsi"/>
          <w:b/>
          <w:i/>
          <w:sz w:val="28"/>
          <w:shd w:val="clear" w:color="auto" w:fill="FFFFFF"/>
        </w:rPr>
        <w:t>”</w:t>
      </w:r>
      <w:r w:rsidR="005F20F3" w:rsidRPr="004A54BE">
        <w:rPr>
          <w:rFonts w:asciiTheme="minorHAnsi" w:hAnsiTheme="minorHAnsi" w:cstheme="minorHAnsi"/>
          <w:b/>
          <w:i/>
          <w:sz w:val="28"/>
          <w:shd w:val="clear" w:color="auto" w:fill="FFFFFF"/>
        </w:rPr>
        <w:t xml:space="preserve"> </w:t>
      </w:r>
      <w:r w:rsidRPr="004A54BE">
        <w:rPr>
          <w:rFonts w:asciiTheme="minorHAnsi" w:hAnsiTheme="minorHAnsi" w:cstheme="minorHAnsi"/>
          <w:b/>
          <w:sz w:val="28"/>
          <w:shd w:val="clear" w:color="auto" w:fill="FFFFFF"/>
        </w:rPr>
        <w:t xml:space="preserve">autorstwa Anny </w:t>
      </w:r>
      <w:proofErr w:type="spellStart"/>
      <w:r w:rsidRPr="004A54BE">
        <w:rPr>
          <w:rFonts w:asciiTheme="minorHAnsi" w:hAnsiTheme="minorHAnsi" w:cstheme="minorHAnsi"/>
          <w:b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4A54BE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A54BE" w:rsidRPr="004A54BE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4A54BE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4A54BE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4A54BE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4A54BE" w:rsidRPr="004A54BE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4A54BE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4A54BE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4A54BE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4A54BE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4A54BE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4A54BE" w:rsidRPr="004A54BE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4A54BE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4A54BE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1. Biologia jako nauka</w:t>
            </w:r>
          </w:p>
          <w:p w14:paraId="3EA597E1" w14:textId="77777777" w:rsidR="00C85752" w:rsidRPr="004A54BE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4A54BE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4A54BE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biologię jako naukę o organizmach</w:t>
            </w:r>
          </w:p>
          <w:p w14:paraId="3EA597E4" w14:textId="77777777" w:rsidR="0039693C" w:rsidRPr="004A54BE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czynności życiowe organizmów</w:t>
            </w:r>
          </w:p>
          <w:p w14:paraId="3EA597E5" w14:textId="77777777" w:rsidR="00C85752" w:rsidRPr="004A54BE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4A54BE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4A54BE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określa przedmiot badań biologii jako nauki</w:t>
            </w:r>
          </w:p>
          <w:p w14:paraId="3EA597E8" w14:textId="77777777" w:rsidR="0039693C" w:rsidRPr="004A54BE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opisuje wskazane cechy organizmów</w:t>
            </w:r>
          </w:p>
          <w:p w14:paraId="3EA597E9" w14:textId="77777777" w:rsidR="00C85752" w:rsidRPr="004A54BE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4A54BE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4A54BE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cechy wspólne organizmów</w:t>
            </w:r>
          </w:p>
          <w:p w14:paraId="3EA597EC" w14:textId="77777777" w:rsidR="0039693C" w:rsidRPr="004A54BE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opisuje czynności życiowe organizmów</w:t>
            </w:r>
          </w:p>
          <w:p w14:paraId="3EA597ED" w14:textId="77777777" w:rsidR="00C85752" w:rsidRPr="004A54BE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4A54BE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4A54BE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charakteryzuje wszystkie czynności życiowe organizmów</w:t>
            </w:r>
          </w:p>
          <w:p w14:paraId="3EA597F0" w14:textId="77777777" w:rsidR="0039693C" w:rsidRPr="004A54BE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wymienia hierarchicznie poziomy budowy organizmu roślinnego </w:t>
            </w:r>
            <w:r w:rsidR="00BC02D0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i organizmu zwierzęcego</w:t>
            </w:r>
          </w:p>
          <w:p w14:paraId="3EA597F1" w14:textId="77777777" w:rsidR="00C85752" w:rsidRPr="004A54BE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charakter</w:t>
            </w:r>
            <w:r w:rsidR="00F37345" w:rsidRPr="004A54BE">
              <w:rPr>
                <w:rFonts w:asciiTheme="minorHAnsi" w:hAnsiTheme="minorHAnsi" w:cstheme="minorHAnsi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4A54BE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4A54BE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jedność budowy organizmów</w:t>
            </w:r>
          </w:p>
          <w:p w14:paraId="3EA597F4" w14:textId="77777777" w:rsidR="0039693C" w:rsidRPr="004A54BE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porównuje poziomy organizacji organizmów u roślin </w:t>
            </w:r>
            <w:r w:rsidR="00BC02D0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i zwierząt</w:t>
            </w:r>
          </w:p>
          <w:p w14:paraId="3EA597F5" w14:textId="77777777" w:rsidR="00C85752" w:rsidRPr="004A54BE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inne niż podane w podręczniku dziedziny biologii</w:t>
            </w:r>
          </w:p>
        </w:tc>
      </w:tr>
      <w:tr w:rsidR="004A54BE" w:rsidRPr="004A54BE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4A54BE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2. </w:t>
            </w:r>
            <w:r w:rsidR="00F37345" w:rsidRPr="004A54BE">
              <w:rPr>
                <w:rFonts w:asciiTheme="minorHAnsi" w:hAnsiTheme="minorHAnsi" w:cstheme="minorHAnsi"/>
                <w:sz w:val="17"/>
              </w:rPr>
              <w:t xml:space="preserve">Jak </w:t>
            </w:r>
            <w:r w:rsidRPr="004A54BE">
              <w:rPr>
                <w:rFonts w:asciiTheme="minorHAnsi" w:hAnsiTheme="minorHAnsi" w:cstheme="minorHAnsi"/>
                <w:sz w:val="17"/>
              </w:rPr>
              <w:t>poznawać biologię?</w:t>
            </w:r>
          </w:p>
          <w:p w14:paraId="3EA597F9" w14:textId="77777777" w:rsidR="00C85752" w:rsidRPr="004A54BE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obserwacje</w:t>
            </w:r>
          </w:p>
          <w:p w14:paraId="3EA597FB" w14:textId="77777777" w:rsidR="0039693C" w:rsidRPr="004A54BE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i doświadczenia jako źródła wiedzy biologicznej</w:t>
            </w:r>
          </w:p>
          <w:p w14:paraId="3EA597FC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źródła wiedzy biologicznej</w:t>
            </w:r>
          </w:p>
          <w:p w14:paraId="3EA597FD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4A54BE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4A54BE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porównuje obserwację </w:t>
            </w:r>
            <w:r w:rsidR="00BC02D0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z doświadczeniem jako</w:t>
            </w:r>
            <w:r w:rsidR="00017C6D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>źródła wiedzy biologicznej</w:t>
            </w:r>
          </w:p>
          <w:p w14:paraId="3EA59800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korzysta ze źródeł wiedzy wskazanych przez nauczyciela</w:t>
            </w:r>
          </w:p>
          <w:p w14:paraId="3EA59801" w14:textId="77777777" w:rsidR="00C85752" w:rsidRPr="004A54BE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podstawie opisu przeprowadza doświadczenie metodą naukową</w:t>
            </w:r>
          </w:p>
          <w:p w14:paraId="3EA59803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rozróżnia próbę kontrolną i próbę badawczą</w:t>
            </w:r>
          </w:p>
          <w:p w14:paraId="3EA59804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opisuje źródła wiedzy biologicznej</w:t>
            </w:r>
          </w:p>
          <w:p w14:paraId="3EA59805" w14:textId="77777777" w:rsidR="00C85752" w:rsidRPr="004A54BE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zalety metody naukowej</w:t>
            </w:r>
          </w:p>
          <w:p w14:paraId="3EA59807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samodzielnie przeprowadza doświadczenie metodą naukową</w:t>
            </w:r>
          </w:p>
          <w:p w14:paraId="3EA59808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posługuje się właściwymi źródłami wiedzy biologicznej </w:t>
            </w:r>
            <w:r w:rsidR="00C327C7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do rozwiązywania wskazanych problemów</w:t>
            </w:r>
          </w:p>
          <w:p w14:paraId="3EA59809" w14:textId="77777777" w:rsidR="00C85752" w:rsidRPr="004A54BE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charakteryzuje </w:t>
            </w:r>
            <w:r w:rsidR="00F37345" w:rsidRPr="004A54BE">
              <w:rPr>
                <w:rFonts w:asciiTheme="minorHAnsi" w:hAnsiTheme="minorHAnsi" w:cstheme="minorHAnsi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4A54BE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planuje </w:t>
            </w:r>
            <w:r w:rsidR="00C327C7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i przeprowadza doświadczenie metodą naukową</w:t>
            </w:r>
          </w:p>
          <w:p w14:paraId="3EA5980B" w14:textId="77777777" w:rsidR="0039693C" w:rsidRPr="004A54BE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4A54BE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analizuje swoją postawę w odniesieniu do cech dobrego badacza</w:t>
            </w:r>
          </w:p>
        </w:tc>
      </w:tr>
      <w:tr w:rsidR="004A54BE" w:rsidRPr="004A54BE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4A54BE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4A54BE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3. Obserwacje mikroskopowe</w:t>
            </w:r>
          </w:p>
          <w:p w14:paraId="3EA59810" w14:textId="77777777" w:rsidR="0039693C" w:rsidRPr="004A54BE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pomocą nauczyciela</w:t>
            </w:r>
            <w:r w:rsidR="00017C6D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naz</w:t>
            </w:r>
            <w:r w:rsidR="00017C6D" w:rsidRPr="004A54BE">
              <w:rPr>
                <w:rFonts w:asciiTheme="minorHAnsi" w:hAnsiTheme="minorHAnsi" w:cstheme="minorHAnsi"/>
                <w:sz w:val="17"/>
              </w:rPr>
              <w:t>y</w:t>
            </w:r>
            <w:r w:rsidRPr="004A54BE">
              <w:rPr>
                <w:rFonts w:asciiTheme="minorHAnsi" w:hAnsiTheme="minorHAnsi" w:cstheme="minorHAnsi"/>
                <w:sz w:val="17"/>
              </w:rPr>
              <w:t>w</w:t>
            </w:r>
            <w:r w:rsidR="00017C6D" w:rsidRPr="004A54BE">
              <w:rPr>
                <w:rFonts w:asciiTheme="minorHAnsi" w:hAnsiTheme="minorHAnsi" w:cstheme="minorHAnsi"/>
                <w:sz w:val="17"/>
              </w:rPr>
              <w:t>a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części mikroskopu optycznego</w:t>
            </w:r>
          </w:p>
          <w:p w14:paraId="3EA59812" w14:textId="77777777" w:rsidR="0039693C" w:rsidRPr="004A54BE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4A54BE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nazywa w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skazan</w:t>
            </w:r>
            <w:r w:rsidRPr="004A54BE">
              <w:rPr>
                <w:rFonts w:asciiTheme="minorHAnsi" w:hAnsiTheme="minorHAnsi" w:cstheme="minorHAnsi"/>
                <w:sz w:val="17"/>
              </w:rPr>
              <w:t>e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pomocą nauczyciela wykonuje proste preparaty mikroskopowe</w:t>
            </w:r>
          </w:p>
          <w:p w14:paraId="3EA59815" w14:textId="77777777" w:rsidR="0039693C" w:rsidRPr="004A54BE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oblicza powiększenie </w:t>
            </w:r>
            <w:r w:rsidR="00017C6D" w:rsidRPr="004A54BE">
              <w:rPr>
                <w:rFonts w:asciiTheme="minorHAnsi" w:hAnsiTheme="minorHAnsi" w:cstheme="minorHAnsi"/>
                <w:sz w:val="17"/>
              </w:rPr>
              <w:t xml:space="preserve">obrazu 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mikroskopu </w:t>
            </w:r>
            <w:r w:rsidR="00017C6D" w:rsidRPr="004A54BE">
              <w:rPr>
                <w:rFonts w:asciiTheme="minorHAnsi" w:hAnsiTheme="minorHAnsi" w:cstheme="minorHAnsi"/>
                <w:sz w:val="17"/>
              </w:rPr>
              <w:t>spod</w:t>
            </w:r>
            <w:r w:rsidR="0009110E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4A54BE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samodzielnie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opisuje budowę mikroskopu optycznego</w:t>
            </w:r>
          </w:p>
          <w:p w14:paraId="3EA59817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samodzielnie wykonuje preparaty mikroskopowe</w:t>
            </w:r>
          </w:p>
          <w:p w14:paraId="3EA59819" w14:textId="2C98D1D7" w:rsidR="0039693C" w:rsidRPr="004A54BE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niewielką pomocą nauczyciela nastawia ostrość mikroskopu</w:t>
            </w:r>
            <w:r w:rsidR="00C327C7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4A54BE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4A54BE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wykonuje preparaty mikroskopowe, nastawia ostrość mikroskopu, rysuje obraz widziany pod mikroskopem</w:t>
            </w:r>
            <w:r w:rsidR="006E35A6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4A54BE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4A54BE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i/>
                <w:sz w:val="17"/>
              </w:rPr>
              <w:t>wskazuje zalety mikroskopu elektronowego</w:t>
            </w:r>
            <w:r w:rsidRPr="004A54BE">
              <w:rPr>
                <w:rFonts w:asciiTheme="minorHAnsi" w:hAnsiTheme="minorHAnsi" w:cstheme="minorHAnsi"/>
                <w:sz w:val="17"/>
              </w:rPr>
              <w:t>*</w:t>
            </w:r>
          </w:p>
        </w:tc>
      </w:tr>
    </w:tbl>
    <w:p w14:paraId="3EA5981F" w14:textId="77777777" w:rsidR="00C85752" w:rsidRPr="004A54BE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4A54BE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A54BE" w:rsidRPr="004A54BE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4A54BE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4A54BE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4A54BE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4A54BE" w:rsidRPr="004A54BE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4A54BE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4A54BE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4A54BE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4A54BE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4A54BE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4A54BE" w:rsidRPr="004A54BE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4A54BE" w:rsidRDefault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A54BE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A54BE">
              <w:rPr>
                <w:rFonts w:asciiTheme="minorHAnsi" w:hAnsiTheme="minorHAnsi" w:cstheme="minorHAnsi"/>
                <w:sz w:val="17"/>
              </w:rPr>
              <w:t xml:space="preserve"> Hierarchiczna budowa organizmów</w:t>
            </w:r>
          </w:p>
          <w:p w14:paraId="3EA5982E" w14:textId="77777777" w:rsidR="004C68FB" w:rsidRPr="004A54BE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A54BE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Pr="004A54BE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A54BE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Pr="004A54BE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A54BE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Pr="004A54BE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  komórki jako podstawowej jednostki życia</w:t>
            </w:r>
          </w:p>
          <w:p w14:paraId="3EA59835" w14:textId="77777777" w:rsidR="004C68FB" w:rsidRPr="004A54BE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4A54BE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 w:rsidRPr="004A54BE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4A54BE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4A54BE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4A54BE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 w:rsidRPr="004A54BE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 w:rsidRPr="004A54BE"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Pr="004A54BE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4A54BE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4A54BE" w:rsidRPr="004A54BE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4A54BE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4A54BE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5. Budowa komórki zwierzęcej</w:t>
            </w:r>
          </w:p>
          <w:p w14:paraId="3EA5983E" w14:textId="77777777" w:rsidR="00F37345" w:rsidRPr="004A54BE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komórkę jako podstawową jednostkę życia</w:t>
            </w:r>
          </w:p>
          <w:p w14:paraId="3EA59840" w14:textId="77777777" w:rsidR="00F37345" w:rsidRPr="004A54BE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przykłady organizmów</w:t>
            </w:r>
            <w:r w:rsidR="004C1BC3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>jedno-</w:t>
            </w:r>
          </w:p>
          <w:p w14:paraId="3EA59841" w14:textId="77777777" w:rsidR="00F37345" w:rsidRPr="004A54BE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i wielokomórkowych</w:t>
            </w:r>
          </w:p>
          <w:p w14:paraId="3EA59842" w14:textId="77777777" w:rsidR="00F37345" w:rsidRPr="004A54BE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obserwuje preparat nabłonka przygotowany przez nauczyciela</w:t>
            </w:r>
          </w:p>
          <w:p w14:paraId="3EA59843" w14:textId="77777777" w:rsidR="00F37345" w:rsidRPr="004A54BE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organelle komórki zwierzęcej</w:t>
            </w:r>
          </w:p>
          <w:p w14:paraId="3EA59846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pomocą nauczyciela wykonuje preparat nabłonka</w:t>
            </w:r>
          </w:p>
          <w:p w14:paraId="3EA59847" w14:textId="77777777" w:rsidR="00F37345" w:rsidRPr="004A54BE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opisuje kształty komórek zwierzęcych</w:t>
            </w:r>
          </w:p>
          <w:p w14:paraId="3EA59849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opisuje budowę komórki zwierzęcej na podstawie ilustracji</w:t>
            </w:r>
          </w:p>
          <w:p w14:paraId="3EA5984A" w14:textId="77777777" w:rsidR="00F37345" w:rsidRPr="004A54BE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niewielką pomocą nauczyciela wykonuje preparat nabłonka</w:t>
            </w:r>
          </w:p>
          <w:p w14:paraId="3EA5984B" w14:textId="77777777" w:rsidR="00F37345" w:rsidRPr="004A54BE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wykonuje preparat nabłonka</w:t>
            </w:r>
          </w:p>
          <w:p w14:paraId="3EA5984E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4A54BE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sprawnie posługuje się mikroskopem</w:t>
            </w:r>
          </w:p>
          <w:p w14:paraId="3EA59852" w14:textId="77777777" w:rsidR="00F37345" w:rsidRPr="004A54BE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4A54BE">
              <w:rPr>
                <w:rFonts w:asciiTheme="minorHAnsi" w:hAnsiTheme="minorHAnsi" w:cstheme="minorHAnsi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4A54BE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pacing w:val="-2"/>
                <w:sz w:val="17"/>
              </w:rPr>
              <w:t>z zaznaczeniem widocznych elementów komórki</w:t>
            </w:r>
          </w:p>
        </w:tc>
      </w:tr>
      <w:tr w:rsidR="004A54BE" w:rsidRPr="004A54BE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4A54BE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4A54BE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6. Komórka roślinna. Inne rodzaje komórek</w:t>
            </w:r>
          </w:p>
          <w:p w14:paraId="3EA59857" w14:textId="77777777" w:rsidR="00F37345" w:rsidRPr="004A54BE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4A54BE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4A54BE">
              <w:rPr>
                <w:rFonts w:asciiTheme="minorHAnsi" w:hAnsiTheme="minorHAnsi" w:cstheme="minorHAnsi"/>
                <w:spacing w:val="-2"/>
                <w:sz w:val="17"/>
              </w:rPr>
              <w:t>na podstawie obserwacji preparatów, ilustracji</w:t>
            </w:r>
            <w:r w:rsidR="002B5C66" w:rsidRPr="004A54BE">
              <w:rPr>
                <w:rFonts w:asciiTheme="minorHAnsi" w:hAnsiTheme="minorHAnsi" w:cstheme="minorHAnsi"/>
                <w:spacing w:val="-2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pacing w:val="-2"/>
                <w:sz w:val="17"/>
              </w:rPr>
              <w:t xml:space="preserve">i schematów wnioskuje </w:t>
            </w:r>
            <w:r w:rsidR="002B5C66" w:rsidRPr="004A54BE">
              <w:rPr>
                <w:rFonts w:asciiTheme="minorHAnsi" w:hAnsiTheme="minorHAnsi" w:cstheme="minorHAnsi"/>
                <w:spacing w:val="-2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4A54BE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elementy budowy komórki roślinnej, zwierzęcej, bakteryjnej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i </w:t>
            </w:r>
            <w:r w:rsidRPr="004A54BE">
              <w:rPr>
                <w:rFonts w:asciiTheme="minorHAnsi" w:hAnsiTheme="minorHAnsi" w:cstheme="minorHAnsi"/>
                <w:i/>
                <w:sz w:val="17"/>
              </w:rPr>
              <w:t>grzybowej</w:t>
            </w:r>
          </w:p>
          <w:p w14:paraId="3EA5985A" w14:textId="77777777" w:rsidR="00F37345" w:rsidRPr="004A54BE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4A54BE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4A54BE">
              <w:rPr>
                <w:rFonts w:asciiTheme="minorHAnsi" w:hAnsiTheme="minorHAnsi" w:cstheme="minorHAnsi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4A54BE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podaje przykłady komórki </w:t>
            </w:r>
            <w:proofErr w:type="spellStart"/>
            <w:r w:rsidRPr="004A54BE">
              <w:rPr>
                <w:rFonts w:asciiTheme="minorHAnsi" w:hAnsiTheme="minorHAnsi" w:cstheme="minorHAnsi"/>
                <w:sz w:val="17"/>
              </w:rPr>
              <w:t>bezjądrowej</w:t>
            </w:r>
            <w:proofErr w:type="spellEnd"/>
            <w:r w:rsidR="00AC7885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>i jądrowej</w:t>
            </w:r>
          </w:p>
          <w:p w14:paraId="3EA5985D" w14:textId="77777777" w:rsidR="00F37345" w:rsidRPr="004A54BE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wymienia funkcje elementów komórki roślinnej, zwierzęcej, bakteryjnej i </w:t>
            </w:r>
            <w:r w:rsidRPr="004A54BE">
              <w:rPr>
                <w:rFonts w:asciiTheme="minorHAnsi" w:hAnsiTheme="minorHAnsi" w:cstheme="minorHAnsi"/>
                <w:i/>
                <w:sz w:val="17"/>
              </w:rPr>
              <w:t>grzybowej</w:t>
            </w:r>
          </w:p>
          <w:p w14:paraId="3EA5985E" w14:textId="77777777" w:rsidR="00F37345" w:rsidRPr="004A54BE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pomocą nauczyciela wykonuje preparat moczarki kanadyjskiej</w:t>
            </w:r>
          </w:p>
          <w:p w14:paraId="3EA5985F" w14:textId="77777777" w:rsidR="00F37345" w:rsidRPr="004A54BE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obserwuje pod mikroskopem organelle wskazane przez nauczyciela</w:t>
            </w:r>
          </w:p>
          <w:p w14:paraId="3EA59860" w14:textId="77777777" w:rsidR="00F37345" w:rsidRPr="004A54BE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4A54BE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4A54BE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samodzielnie wykonuje preparat moczarki kanadyjskiej</w:t>
            </w:r>
          </w:p>
          <w:p w14:paraId="3EA59863" w14:textId="77777777" w:rsidR="00F37345" w:rsidRPr="004A54BE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odróżnia pod mikroskopem elementy budowy komórki</w:t>
            </w:r>
          </w:p>
          <w:p w14:paraId="3EA59864" w14:textId="77777777" w:rsidR="00F37345" w:rsidRPr="004A54BE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 rolę poszczególnych elementów komórki</w:t>
            </w:r>
          </w:p>
          <w:p w14:paraId="3EA59865" w14:textId="77777777" w:rsidR="00F37345" w:rsidRPr="004A54BE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z niewielką pomocą nauczyciela rysuje obraz obiektu </w:t>
            </w:r>
            <w:r w:rsidR="006D0EDB" w:rsidRPr="004A54BE">
              <w:rPr>
                <w:rFonts w:asciiTheme="minorHAnsi" w:hAnsiTheme="minorHAnsi" w:cstheme="minorHAnsi"/>
                <w:sz w:val="17"/>
              </w:rPr>
              <w:t>o</w:t>
            </w:r>
            <w:r w:rsidRPr="004A54BE">
              <w:rPr>
                <w:rFonts w:asciiTheme="minorHAnsi" w:hAnsiTheme="minorHAnsi" w:cstheme="minorHAnsi"/>
                <w:sz w:val="17"/>
              </w:rPr>
              <w:t>bserwowanego pod mikroskopem</w:t>
            </w:r>
          </w:p>
          <w:p w14:paraId="3EA59866" w14:textId="77777777" w:rsidR="00F37345" w:rsidRPr="004A54BE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4A54BE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omawia elementy </w:t>
            </w:r>
            <w:r w:rsidR="00E80CE8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i funkcje budowy komórki</w:t>
            </w:r>
          </w:p>
          <w:p w14:paraId="3EA59868" w14:textId="77777777" w:rsidR="00F37345" w:rsidRPr="004A54BE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4A54BE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4A54BE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4A54BE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analizuje różnice między poszczególnymi typami komórek </w:t>
            </w:r>
            <w:r w:rsidR="00E80CE8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i wykazuje ich związek </w:t>
            </w:r>
            <w:r w:rsidR="00E80CE8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z pełnionymi funkcjami</w:t>
            </w:r>
          </w:p>
          <w:p w14:paraId="3EA5986C" w14:textId="77777777" w:rsidR="00F37345" w:rsidRPr="004A54BE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4A54BE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4A54BE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4A54BE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A54BE" w:rsidRPr="004A54BE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4A54BE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4A54BE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4A54BE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4A54BE" w:rsidRPr="004A54BE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4A54BE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4A54BE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4A54BE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4A54BE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4A54BE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4A54BE" w:rsidRPr="004A54BE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4A54BE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4A54BE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4A54BE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4A54BE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4A54BE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7. Samożywność</w:t>
            </w:r>
          </w:p>
          <w:p w14:paraId="3EA59881" w14:textId="77777777" w:rsidR="00C85752" w:rsidRPr="004A54BE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4A54BE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czym jest odżywianie się</w:t>
            </w:r>
          </w:p>
          <w:p w14:paraId="3EA59883" w14:textId="77777777" w:rsidR="0039693C" w:rsidRPr="004A54BE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czym jest samożywność</w:t>
            </w:r>
          </w:p>
          <w:p w14:paraId="3EA59884" w14:textId="77777777" w:rsidR="0039693C" w:rsidRPr="004A54BE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przykłady organizmów samożywnych</w:t>
            </w:r>
          </w:p>
          <w:p w14:paraId="3EA59885" w14:textId="77777777" w:rsidR="00C85752" w:rsidRPr="004A54BE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4A54BE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wskazuje fotosyntezę jako sposób 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odżywiania się</w:t>
            </w:r>
          </w:p>
          <w:p w14:paraId="3EA59887" w14:textId="77777777" w:rsidR="0039693C" w:rsidRPr="004A54BE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substancje biorące udział w fotosyntezie</w:t>
            </w:r>
          </w:p>
          <w:p w14:paraId="3EA59888" w14:textId="77777777" w:rsidR="0039693C" w:rsidRPr="004A54BE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i wymienia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produkty fotosyntezy</w:t>
            </w:r>
          </w:p>
          <w:p w14:paraId="3EA59889" w14:textId="77777777" w:rsidR="0039693C" w:rsidRPr="004A54BE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4A54BE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4A54BE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czynnikiniezbędne do przeprowadzania fotosyntezy</w:t>
            </w:r>
          </w:p>
          <w:p w14:paraId="3EA5988C" w14:textId="77777777" w:rsidR="0039693C" w:rsidRPr="004A54BE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substraty</w:t>
            </w:r>
          </w:p>
          <w:p w14:paraId="3EA5988D" w14:textId="77777777" w:rsidR="0039693C" w:rsidRPr="004A54BE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i produkty fotosyntezy</w:t>
            </w:r>
          </w:p>
          <w:p w14:paraId="3EA5988E" w14:textId="77777777" w:rsidR="0039693C" w:rsidRPr="004A54BE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4A54BE">
              <w:rPr>
                <w:rFonts w:asciiTheme="minorHAnsi" w:hAnsiTheme="minorHAnsi" w:cstheme="minorHAnsi"/>
                <w:i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4A54BE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niewielką pomocą nauczyciela przeprowadza doświadczenie wykazujące wpływ dwutlenku węgla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4A54BE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na czym polega fotosynteza</w:t>
            </w:r>
          </w:p>
          <w:p w14:paraId="3EA59891" w14:textId="77777777" w:rsidR="0039693C" w:rsidRPr="004A54BE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omawia zależność przebiegu fotosyntezy od obecności </w:t>
            </w:r>
            <w:r w:rsidRPr="004A54BE">
              <w:rPr>
                <w:rFonts w:asciiTheme="minorHAnsi" w:hAnsiTheme="minorHAnsi" w:cstheme="minorHAnsi"/>
                <w:spacing w:val="-3"/>
                <w:sz w:val="17"/>
              </w:rPr>
              <w:t xml:space="preserve">wody, </w:t>
            </w:r>
            <w:r w:rsidRPr="004A54BE">
              <w:rPr>
                <w:rFonts w:asciiTheme="minorHAnsi" w:hAnsiTheme="minorHAnsi" w:cstheme="minorHAnsi"/>
                <w:sz w:val="17"/>
              </w:rPr>
              <w:t>dwutlenkuwęgla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i światła</w:t>
            </w:r>
          </w:p>
          <w:p w14:paraId="3EA59892" w14:textId="77777777" w:rsidR="0039693C" w:rsidRPr="004A54BE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schematycznie zapisuje i omawia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przebieg fotosyntezy</w:t>
            </w:r>
          </w:p>
          <w:p w14:paraId="3EA59893" w14:textId="77777777" w:rsidR="0039693C" w:rsidRPr="004A54BE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4A54BE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4A54BE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analizuje przystosowanie roślin do przeprowadzania fotosyntezy</w:t>
            </w:r>
          </w:p>
          <w:p w14:paraId="3EA59896" w14:textId="77777777" w:rsidR="0039693C" w:rsidRPr="004A54BE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4A54BE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na podstawie zdobytej wcześniej wiedzy wskazuje 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w różnych warzywach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i owocach materiały za</w:t>
            </w:r>
            <w:r w:rsidR="00592B57" w:rsidRPr="004A54BE">
              <w:rPr>
                <w:rFonts w:asciiTheme="minorHAnsi" w:hAnsiTheme="minorHAnsi" w:cstheme="minorHAnsi"/>
                <w:sz w:val="17"/>
              </w:rPr>
              <w:t>pasowe jako produkty fotosyntezy</w:t>
            </w:r>
          </w:p>
        </w:tc>
      </w:tr>
      <w:tr w:rsidR="004A54BE" w:rsidRPr="004A54BE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4A54BE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8. Cudzożywność</w:t>
            </w:r>
          </w:p>
          <w:p w14:paraId="3EA5989B" w14:textId="77777777" w:rsidR="00C85752" w:rsidRPr="004A54BE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4A54BE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czym jest cudzożywność</w:t>
            </w:r>
          </w:p>
          <w:p w14:paraId="3EA5989D" w14:textId="77777777" w:rsidR="0039693C" w:rsidRPr="004A54BE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przykłady organizmów cudzożywnych</w:t>
            </w:r>
          </w:p>
          <w:p w14:paraId="3EA5989E" w14:textId="77777777" w:rsidR="0039693C" w:rsidRPr="004A54BE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wymienia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rodzaje cudzożywności</w:t>
            </w:r>
          </w:p>
          <w:p w14:paraId="3EA5989F" w14:textId="77777777" w:rsidR="00C85752" w:rsidRPr="004A54BE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4A54BE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krótko o</w:t>
            </w:r>
            <w:r w:rsidR="00592B57" w:rsidRPr="004A54BE">
              <w:rPr>
                <w:rFonts w:asciiTheme="minorHAnsi" w:hAnsiTheme="minorHAnsi" w:cstheme="minorHAnsi"/>
                <w:sz w:val="17"/>
              </w:rPr>
              <w:t xml:space="preserve">pisuje różne sposoby odżywiania </w:t>
            </w:r>
            <w:r w:rsidRPr="004A54BE">
              <w:rPr>
                <w:rFonts w:asciiTheme="minorHAnsi" w:hAnsiTheme="minorHAnsi" w:cstheme="minorHAnsi"/>
                <w:sz w:val="17"/>
              </w:rPr>
              <w:t>się zwierząt</w:t>
            </w:r>
          </w:p>
          <w:p w14:paraId="3EA598A1" w14:textId="77777777" w:rsidR="0039693C" w:rsidRPr="004A54BE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4A54BE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4A54BE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wybrane sposoby cudzożywności</w:t>
            </w:r>
          </w:p>
          <w:p w14:paraId="3EA598A4" w14:textId="77777777" w:rsidR="0039693C" w:rsidRPr="004A54BE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podaje przykłady organizmów należących 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do różnych gruporganizmów cudzożywnych</w:t>
            </w:r>
          </w:p>
          <w:p w14:paraId="3EA598A5" w14:textId="77777777" w:rsidR="00C85752" w:rsidRPr="004A54BE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4A54BE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4A54BE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4A54BE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4A54BE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4A54BE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i/>
                <w:sz w:val="17"/>
              </w:rPr>
              <w:t xml:space="preserve">wyjaśnia, na czym polega cudzożywność roślin pasożytniczych </w:t>
            </w:r>
            <w:r w:rsidR="002B5C66" w:rsidRPr="004A54BE">
              <w:rPr>
                <w:rFonts w:asciiTheme="minorHAnsi" w:hAnsiTheme="minorHAnsi" w:cstheme="minorHAnsi"/>
                <w:i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i/>
                <w:sz w:val="17"/>
              </w:rPr>
              <w:t>i półpasożytniczych</w:t>
            </w:r>
          </w:p>
        </w:tc>
      </w:tr>
      <w:tr w:rsidR="004A54BE" w:rsidRPr="004A54BE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4A54BE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pacing w:val="-3"/>
                <w:sz w:val="17"/>
              </w:rPr>
              <w:t xml:space="preserve">9. </w:t>
            </w:r>
            <w:r w:rsidRPr="004A54BE">
              <w:rPr>
                <w:rFonts w:asciiTheme="minorHAnsi" w:hAnsiTheme="minorHAnsi" w:cstheme="minorHAnsi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4A54BE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4A54BE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określa, czym jest oddychanie</w:t>
            </w:r>
          </w:p>
          <w:p w14:paraId="3EA598B0" w14:textId="77777777" w:rsidR="0039693C" w:rsidRPr="004A54BE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wymienia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sposoby oddychania</w:t>
            </w:r>
          </w:p>
          <w:p w14:paraId="3EA598B1" w14:textId="77777777" w:rsidR="00C85752" w:rsidRPr="004A54BE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drożdże jako organizmy przeprowadzając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t>e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4A54BE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wyróżnia oddychanie tlenowe i fermentację</w:t>
            </w:r>
          </w:p>
          <w:p w14:paraId="3EA598B3" w14:textId="77777777" w:rsidR="0039693C" w:rsidRPr="004A54BE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organizmy uzyskujące energię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 xml:space="preserve">z oddychania tlenowego 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i fermentacji</w:t>
            </w:r>
          </w:p>
          <w:p w14:paraId="3EA598B4" w14:textId="77777777" w:rsidR="0039693C" w:rsidRPr="004A54BE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4A54BE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4A54BE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 znaczenie oddychania komórkowego</w:t>
            </w:r>
          </w:p>
          <w:p w14:paraId="3EA598B7" w14:textId="77777777" w:rsidR="0039693C" w:rsidRPr="004A54BE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różnice w miejscu przebiegu utleniania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i fermentacji w komórce</w:t>
            </w:r>
          </w:p>
          <w:p w14:paraId="3EA598B8" w14:textId="77777777" w:rsidR="0039693C" w:rsidRPr="004A54BE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narządy wymiany gazowej zwierząt lądowych i wodnych</w:t>
            </w:r>
          </w:p>
          <w:p w14:paraId="3EA598B9" w14:textId="77777777" w:rsidR="00C85752" w:rsidRPr="004A54BE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omawia doświadczenie wykazujące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4A54BE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zapisuje </w:t>
            </w:r>
            <w:r w:rsidR="004C1BC3" w:rsidRPr="004A54BE">
              <w:rPr>
                <w:rFonts w:asciiTheme="minorHAnsi" w:hAnsiTheme="minorHAnsi" w:cstheme="minorHAnsi"/>
                <w:sz w:val="17"/>
              </w:rPr>
              <w:t xml:space="preserve">schematycznie </w:t>
            </w:r>
            <w:r w:rsidRPr="004A54BE">
              <w:rPr>
                <w:rFonts w:asciiTheme="minorHAnsi" w:hAnsiTheme="minorHAnsi" w:cstheme="minorHAnsi"/>
                <w:sz w:val="17"/>
              </w:rPr>
              <w:t>przebieg oddychania</w:t>
            </w:r>
          </w:p>
          <w:p w14:paraId="3EA598BB" w14:textId="77777777" w:rsidR="0039693C" w:rsidRPr="004A54BE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określa warunki przebiegu oddychania i fermentacji</w:t>
            </w:r>
          </w:p>
          <w:p w14:paraId="3EA598BC" w14:textId="77777777" w:rsidR="0039693C" w:rsidRPr="004A54BE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charakter</w:t>
            </w:r>
            <w:r w:rsidR="00592B57" w:rsidRPr="004A54BE">
              <w:rPr>
                <w:rFonts w:asciiTheme="minorHAnsi" w:hAnsiTheme="minorHAnsi" w:cstheme="minorHAnsi"/>
                <w:sz w:val="17"/>
              </w:rPr>
              <w:t xml:space="preserve">yzuje wymianę gazową u roślin i </w:t>
            </w:r>
            <w:r w:rsidRPr="004A54BE">
              <w:rPr>
                <w:rFonts w:asciiTheme="minorHAnsi" w:hAnsiTheme="minorHAnsi" w:cstheme="minorHAnsi"/>
                <w:sz w:val="17"/>
              </w:rPr>
              <w:t>zwierząt</w:t>
            </w:r>
          </w:p>
          <w:p w14:paraId="3EA598BD" w14:textId="77777777" w:rsidR="00C85752" w:rsidRPr="004A54BE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pomocą nauczyciela przeprowadza doświadczenie wykazujące wydzielan</w:t>
            </w:r>
            <w:r w:rsidR="00592B57" w:rsidRPr="004A54BE">
              <w:rPr>
                <w:rFonts w:asciiTheme="minorHAnsi" w:hAnsiTheme="minorHAnsi" w:cstheme="minorHAnsi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4A54BE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porównuje zapis przebiegu oddychania tlenowego</w:t>
            </w:r>
            <w:r w:rsidR="002B5C66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z zapisem przebiegu fermentacji</w:t>
            </w:r>
          </w:p>
          <w:p w14:paraId="3EA598BF" w14:textId="77777777" w:rsidR="0039693C" w:rsidRPr="004A54BE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4A54BE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samodzielnie </w:t>
            </w:r>
            <w:r w:rsidR="00B50128" w:rsidRPr="004A54BE">
              <w:rPr>
                <w:rFonts w:asciiTheme="minorHAnsi" w:hAnsiTheme="minorHAnsi" w:cstheme="minorHAnsi"/>
                <w:sz w:val="17"/>
              </w:rPr>
              <w:t>p</w:t>
            </w:r>
            <w:r w:rsidRPr="004A54BE">
              <w:rPr>
                <w:rFonts w:asciiTheme="minorHAnsi" w:hAnsiTheme="minorHAnsi" w:cstheme="minorHAnsi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4A54BE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4A54BE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A54BE" w:rsidRPr="004A54BE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4A54BE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4A54BE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4A54BE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4A54BE" w:rsidRPr="004A54BE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4A54BE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4A54BE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4A54BE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4A54BE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4A54BE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4A54BE" w:rsidRPr="004A54BE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4A54BE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4A54BE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4A54BE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4A54BE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10. Klasyfikacja organizmów</w:t>
            </w:r>
          </w:p>
          <w:p w14:paraId="3EA598D2" w14:textId="77777777" w:rsidR="00C85752" w:rsidRPr="004A54BE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4A54BE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jednostki klasyfikacji biologicznej</w:t>
            </w:r>
          </w:p>
          <w:p w14:paraId="3EA598D4" w14:textId="77777777" w:rsidR="0039693C" w:rsidRPr="004A54BE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nazwy królestw organizmów</w:t>
            </w:r>
          </w:p>
          <w:p w14:paraId="3EA598D5" w14:textId="77777777" w:rsidR="00C85752" w:rsidRPr="004A54BE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4A54BE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czym zajmuje się systematyka</w:t>
            </w:r>
          </w:p>
          <w:p w14:paraId="3EA598D7" w14:textId="77777777" w:rsidR="0039693C" w:rsidRPr="004A54BE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definicję gatunku</w:t>
            </w:r>
          </w:p>
          <w:p w14:paraId="3EA598D8" w14:textId="77777777" w:rsidR="0039693C" w:rsidRPr="004A54BE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4A54BE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4A54BE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wykazuje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hierarchiczną strukturę jednostek klasyfikacji biologicznej</w:t>
            </w:r>
          </w:p>
          <w:p w14:paraId="3EA598DB" w14:textId="77777777" w:rsidR="0039693C" w:rsidRPr="004A54BE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charakteryzuje wskazane królestwo</w:t>
            </w:r>
          </w:p>
          <w:p w14:paraId="3EA598DC" w14:textId="77777777" w:rsidR="0039693C" w:rsidRPr="004A54BE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podstawie ilustracji przyporządkowuje organizm do królestwa</w:t>
            </w:r>
          </w:p>
          <w:p w14:paraId="3EA598DD" w14:textId="77777777" w:rsidR="00C85752" w:rsidRPr="004A54BE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4A54BE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4A54BE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wyjaśnia zasady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nadawania nazw gatunkom</w:t>
            </w:r>
          </w:p>
          <w:p w14:paraId="3EA598E0" w14:textId="77777777" w:rsidR="00C85752" w:rsidRPr="004A54BE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przedstawia cechy organizmów, </w:t>
            </w:r>
            <w:r w:rsidR="00D64E8F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4A54BE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uza</w:t>
            </w:r>
            <w:r w:rsidR="00592B57" w:rsidRPr="004A54BE">
              <w:rPr>
                <w:rFonts w:asciiTheme="minorHAnsi" w:hAnsiTheme="minorHAnsi" w:cstheme="minorHAnsi"/>
                <w:sz w:val="17"/>
              </w:rPr>
              <w:t xml:space="preserve">sadnia konieczność klasyfikacji </w:t>
            </w:r>
            <w:r w:rsidRPr="004A54BE">
              <w:rPr>
                <w:rFonts w:asciiTheme="minorHAnsi" w:hAnsiTheme="minorHAnsi" w:cstheme="minorHAnsi"/>
                <w:sz w:val="17"/>
              </w:rPr>
              <w:t>organizmów</w:t>
            </w:r>
          </w:p>
          <w:p w14:paraId="3EA598E2" w14:textId="77777777" w:rsidR="0039693C" w:rsidRPr="004A54BE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porównuje j</w:t>
            </w:r>
            <w:r w:rsidR="00592B57" w:rsidRPr="004A54BE">
              <w:rPr>
                <w:rFonts w:asciiTheme="minorHAnsi" w:hAnsiTheme="minorHAnsi" w:cstheme="minorHAnsi"/>
                <w:sz w:val="17"/>
              </w:rPr>
              <w:t xml:space="preserve">ednostki klasyfikacji </w:t>
            </w:r>
            <w:r w:rsidRPr="004A54BE">
              <w:rPr>
                <w:rFonts w:asciiTheme="minorHAnsi" w:hAnsiTheme="minorHAnsi" w:cstheme="minorHAnsi"/>
                <w:sz w:val="17"/>
              </w:rPr>
              <w:t>zwierząt</w:t>
            </w:r>
          </w:p>
          <w:p w14:paraId="3EA598E3" w14:textId="77777777" w:rsidR="0039693C" w:rsidRPr="004A54BE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jednostkami klasyfikacji roślin</w:t>
            </w:r>
          </w:p>
          <w:p w14:paraId="3EA598E4" w14:textId="77777777" w:rsidR="00C85752" w:rsidRPr="004A54BE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z pomocą nauczyciela korzysta </w:t>
            </w:r>
            <w:r w:rsidR="00592B57" w:rsidRPr="004A54BE">
              <w:rPr>
                <w:rFonts w:asciiTheme="minorHAnsi" w:hAnsiTheme="minorHAnsi" w:cstheme="minorHAnsi"/>
                <w:sz w:val="17"/>
              </w:rPr>
              <w:t>z różnych kluczy do oznaczania o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rganizmów żyjących </w:t>
            </w:r>
            <w:r w:rsidR="00D64E8F" w:rsidRPr="004A54BE">
              <w:rPr>
                <w:rFonts w:asciiTheme="minorHAnsi" w:hAnsiTheme="minorHAnsi" w:cstheme="minorHAnsi"/>
                <w:sz w:val="17"/>
              </w:rPr>
              <w:br/>
            </w:r>
            <w:r w:rsidR="00592B57" w:rsidRPr="004A54BE">
              <w:rPr>
                <w:rFonts w:asciiTheme="minorHAnsi" w:hAnsiTheme="minorHAnsi" w:cstheme="minorHAnsi"/>
                <w:sz w:val="17"/>
              </w:rPr>
              <w:t>w najbliższej okolicy</w:t>
            </w:r>
          </w:p>
        </w:tc>
      </w:tr>
      <w:tr w:rsidR="004A54BE" w:rsidRPr="004A54BE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4A54BE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4A54BE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4A54BE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4A54BE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4A54BE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wymienia miejsca występowania wirusów </w:t>
            </w:r>
            <w:r w:rsidR="00D64E8F" w:rsidRPr="004A54BE">
              <w:rPr>
                <w:rFonts w:asciiTheme="minorHAnsi" w:hAnsiTheme="minorHAnsi" w:cstheme="minorHAnsi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4A54BE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4A54BE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</w:t>
            </w:r>
            <w:r w:rsidRPr="004A54BE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4A54BE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4A54BE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4A54BE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 w:rsidRPr="004A54BE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 w:rsidRPr="004A54BE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Pr="004A54BE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4A54BE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4A54BE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Pr="004A54BE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4A54BE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wdrażanie zasad profilaktyki chorób wirusowych</w:t>
            </w:r>
          </w:p>
          <w:p w14:paraId="3EA598F3" w14:textId="77777777" w:rsidR="00C85752" w:rsidRPr="004A54BE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4A54BE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wyszukuje informacji w materiałach edukacji zdrowotnej o zasadach  profilaktyki chorób wywoływanych przez wirusy(grypa, różyczka, świnka, odra, AIDS)</w:t>
            </w:r>
          </w:p>
          <w:p w14:paraId="3EA598F5" w14:textId="77777777" w:rsidR="00C85752" w:rsidRPr="004A54BE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4A54BE" w:rsidRPr="004A54BE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4A54BE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4A54BE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Pr="004A54BE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4A54BE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4A54BE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4A54BE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4A54BE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4A54BE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4A54BE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Pr="004A54BE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A54BE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 znaczenie  bakterii w  przyrodzie i dla człowieka</w:t>
            </w:r>
          </w:p>
          <w:p w14:paraId="3EA59901" w14:textId="77777777" w:rsidR="00F16CF6" w:rsidRPr="004A54BE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4A54BE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4A54BE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 drogi wnikania bakterii do organizmu</w:t>
            </w:r>
          </w:p>
          <w:p w14:paraId="3EA59904" w14:textId="77777777" w:rsidR="00F16CF6" w:rsidRPr="004A54BE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4A54BE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4A54BE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omawia choroby 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 xml:space="preserve"> bakteryjne,</w:t>
            </w:r>
          </w:p>
          <w:p w14:paraId="3EA59907" w14:textId="77777777" w:rsidR="004C1BC3" w:rsidRPr="004A54BE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 wskazuje drogi ich </w:t>
            </w:r>
            <w:r w:rsidR="004C1BC3" w:rsidRPr="004A54BE">
              <w:rPr>
                <w:rFonts w:asciiTheme="minorHAnsi" w:hAnsiTheme="minorHAnsi" w:cstheme="minorHAnsi"/>
                <w:sz w:val="17"/>
              </w:rPr>
              <w:t xml:space="preserve">przenoszenia </w:t>
            </w:r>
          </w:p>
          <w:p w14:paraId="3EA59908" w14:textId="77777777" w:rsidR="00F16CF6" w:rsidRPr="004A54BE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przedstawia</w:t>
            </w:r>
            <w:r w:rsidR="00F16CF6" w:rsidRPr="004A54BE">
              <w:rPr>
                <w:rFonts w:asciiTheme="minorHAnsi" w:hAnsiTheme="minorHAnsi" w:cstheme="minorHAnsi"/>
                <w:sz w:val="17"/>
              </w:rPr>
              <w:t xml:space="preserve"> zasady zapobiegania tym chorobom</w:t>
            </w:r>
          </w:p>
          <w:p w14:paraId="3EA59909" w14:textId="77777777" w:rsidR="00F16CF6" w:rsidRPr="004A54BE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4A54BE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0C" w14:textId="77777777" w:rsidR="00C85752" w:rsidRPr="004A54BE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4A54BE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A54BE" w:rsidRPr="004A54BE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4A54BE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4A54BE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4A54BE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4A54BE" w:rsidRPr="004A54BE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4A54BE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4A54BE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4A54BE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4A54BE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4A54BE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4A54BE" w:rsidRPr="004A54BE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4A54BE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4A54BE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4A54BE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13. Budowa</w:t>
            </w:r>
          </w:p>
          <w:p w14:paraId="3EA5991B" w14:textId="77777777" w:rsidR="00BB3771" w:rsidRPr="004A54BE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i różnorodność grzybów. Porosty</w:t>
            </w:r>
          </w:p>
          <w:p w14:paraId="3EA5991C" w14:textId="77777777" w:rsidR="00BB3771" w:rsidRPr="004A54BE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4A54BE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środowiska życia grzybów i porostów</w:t>
            </w:r>
          </w:p>
          <w:p w14:paraId="3EA5991E" w14:textId="77777777" w:rsidR="00BB3771" w:rsidRPr="004A54BE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przykłady grzybów i porostów</w:t>
            </w:r>
          </w:p>
          <w:p w14:paraId="3EA5991F" w14:textId="77777777" w:rsidR="00BB3771" w:rsidRPr="004A54BE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4A54BE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4A54BE">
              <w:rPr>
                <w:rFonts w:asciiTheme="minorHAnsi" w:hAnsiTheme="minorHAnsi" w:cstheme="minorHAnsi"/>
                <w:i/>
                <w:sz w:val="17"/>
              </w:rPr>
              <w:t>wymienia sposoby rozmnażania się grzybów</w:t>
            </w:r>
          </w:p>
          <w:p w14:paraId="3EA59921" w14:textId="77777777" w:rsidR="00BB3771" w:rsidRPr="004A54BE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4A54BE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cechy pozwalające zaklasyfikować organizmdo grzybów</w:t>
            </w:r>
          </w:p>
          <w:p w14:paraId="3EA59923" w14:textId="77777777" w:rsidR="00BB3771" w:rsidRPr="004A54BE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wskazaną czynność życiową grzybów</w:t>
            </w:r>
          </w:p>
          <w:p w14:paraId="3EA59924" w14:textId="77777777" w:rsidR="00BB3771" w:rsidRPr="004A54BE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przykłady znaczenia grzybów w przyrodzie</w:t>
            </w:r>
            <w:r w:rsidR="006D0EDB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>i dla człowieka</w:t>
            </w:r>
          </w:p>
          <w:p w14:paraId="3EA59925" w14:textId="77777777" w:rsidR="00BB3771" w:rsidRPr="004A54BE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4A54BE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znaczenie</w:t>
            </w:r>
            <w:r w:rsidR="004C1BC3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>grzybów w przyrodzie i dla człowieka</w:t>
            </w:r>
          </w:p>
          <w:p w14:paraId="3EA59927" w14:textId="77777777" w:rsidR="00BB3771" w:rsidRPr="004A54BE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analizuje różnorodność budowy grzybów</w:t>
            </w:r>
          </w:p>
          <w:p w14:paraId="3EA59928" w14:textId="77777777" w:rsidR="00BB3771" w:rsidRPr="004A54BE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 sposoby</w:t>
            </w:r>
            <w:r w:rsidR="004C1BC3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>oddychania i odżywiania się grzybów</w:t>
            </w:r>
          </w:p>
          <w:p w14:paraId="3EA59929" w14:textId="77777777" w:rsidR="00BB3771" w:rsidRPr="004A54BE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4A54BE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4A54BE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4A54BE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opisuje czynności życiowe grzybów – odżywianie, oddychanie i </w:t>
            </w:r>
            <w:r w:rsidRPr="004A54BE">
              <w:rPr>
                <w:rFonts w:asciiTheme="minorHAnsi" w:hAnsiTheme="minorHAnsi" w:cstheme="minorHAnsi"/>
                <w:i/>
                <w:sz w:val="17"/>
              </w:rPr>
              <w:t>rozmnażanie się</w:t>
            </w:r>
          </w:p>
          <w:p w14:paraId="3EA5992D" w14:textId="77777777" w:rsidR="00BB3771" w:rsidRPr="004A54BE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4A54BE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4A54BE">
              <w:rPr>
                <w:rFonts w:asciiTheme="minorHAnsi" w:hAnsiTheme="minorHAnsi" w:cstheme="minorHAnsi"/>
                <w:spacing w:val="2"/>
                <w:sz w:val="17"/>
              </w:rPr>
              <w:t xml:space="preserve">analizuje znaczenie grzybów w przyrodzie </w:t>
            </w:r>
            <w:r w:rsidR="007D02F8" w:rsidRPr="004A54BE">
              <w:rPr>
                <w:rFonts w:asciiTheme="minorHAnsi" w:hAnsiTheme="minorHAnsi" w:cstheme="minorHAnsi"/>
                <w:spacing w:val="2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pacing w:val="2"/>
                <w:sz w:val="17"/>
              </w:rPr>
              <w:t>i dla człowieka</w:t>
            </w:r>
          </w:p>
          <w:p w14:paraId="3EA5992F" w14:textId="77777777" w:rsidR="00BB3771" w:rsidRPr="004A54BE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4A54BE">
              <w:rPr>
                <w:rFonts w:asciiTheme="minorHAnsi" w:hAnsiTheme="minorHAnsi" w:cstheme="minorHAnsi"/>
                <w:spacing w:val="2"/>
                <w:sz w:val="17"/>
              </w:rPr>
              <w:t xml:space="preserve">proponuje sposób </w:t>
            </w:r>
            <w:r w:rsidR="007D02F8" w:rsidRPr="004A54BE">
              <w:rPr>
                <w:rFonts w:asciiTheme="minorHAnsi" w:hAnsiTheme="minorHAnsi" w:cstheme="minorHAnsi"/>
                <w:spacing w:val="2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pacing w:val="2"/>
                <w:sz w:val="17"/>
              </w:rPr>
              <w:t>badania czystości powietrza</w:t>
            </w:r>
            <w:r w:rsidR="00F16CF6" w:rsidRPr="004A54BE">
              <w:rPr>
                <w:rFonts w:asciiTheme="minorHAnsi" w:hAnsiTheme="minorHAnsi" w:cstheme="minorHAnsi"/>
                <w:spacing w:val="2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pacing w:val="2"/>
                <w:sz w:val="17"/>
              </w:rPr>
              <w:t xml:space="preserve">na podstawie informacji o wrażliwości porostów </w:t>
            </w:r>
            <w:r w:rsidR="007D02F8" w:rsidRPr="004A54BE">
              <w:rPr>
                <w:rFonts w:asciiTheme="minorHAnsi" w:hAnsiTheme="minorHAnsi" w:cstheme="minorHAnsi"/>
                <w:spacing w:val="2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pacing w:val="2"/>
                <w:sz w:val="17"/>
              </w:rPr>
              <w:t>na zanieczyszczenia</w:t>
            </w:r>
          </w:p>
          <w:p w14:paraId="3EA59930" w14:textId="77777777" w:rsidR="00BB3771" w:rsidRPr="004A54BE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4A54BE" w:rsidRPr="004A54BE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4A54BE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4A54BE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15. Korzeń – organ podziemny rośliny</w:t>
            </w:r>
          </w:p>
          <w:p w14:paraId="3EA59934" w14:textId="77777777" w:rsidR="007D02F8" w:rsidRPr="004A54BE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4A54BE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podstawowe funkcje korzenia</w:t>
            </w:r>
          </w:p>
          <w:p w14:paraId="3EA59936" w14:textId="77777777" w:rsidR="007D02F8" w:rsidRPr="004A54BE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systemy korzeniowe</w:t>
            </w:r>
          </w:p>
          <w:p w14:paraId="3EA59937" w14:textId="77777777" w:rsidR="007D02F8" w:rsidRPr="004A54BE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4A54BE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budowę</w:t>
            </w:r>
            <w:r w:rsidR="00AC7885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zewnętrzną korzenia </w:t>
            </w:r>
          </w:p>
          <w:p w14:paraId="3EA59939" w14:textId="77777777" w:rsidR="007D02F8" w:rsidRPr="004A54BE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7D02F8" w:rsidRPr="004A54BE">
              <w:rPr>
                <w:rFonts w:asciiTheme="minorHAnsi" w:hAnsiTheme="minorHAnsi" w:cstheme="minorHAnsi"/>
                <w:sz w:val="17"/>
              </w:rPr>
              <w:t xml:space="preserve"> poszczególne stref</w:t>
            </w:r>
            <w:r w:rsidR="00FE11C8" w:rsidRPr="004A54BE">
              <w:rPr>
                <w:rFonts w:asciiTheme="minorHAnsi" w:hAnsiTheme="minorHAnsi" w:cstheme="minorHAnsi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4A54BE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związek korzenia</w:t>
            </w:r>
          </w:p>
          <w:p w14:paraId="3EA5993B" w14:textId="77777777" w:rsidR="007D02F8" w:rsidRPr="004A54BE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adaptacją do środowiska zajmowanego przez roślinę</w:t>
            </w:r>
          </w:p>
          <w:p w14:paraId="3EA5993C" w14:textId="77777777" w:rsidR="007D02F8" w:rsidRPr="004A54BE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opisuje przyrost korzenia </w:t>
            </w:r>
            <w:r w:rsidR="00FE11C8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Pr="004A54BE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4A54BE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teoretycznie doświadczenie świadczące o przewodzeniu wody z korzenia w górę rośliny</w:t>
            </w:r>
          </w:p>
          <w:p w14:paraId="3EA5993F" w14:textId="77777777" w:rsidR="007D02F8" w:rsidRPr="004A54BE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4A54BE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4A54BE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4A54BE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4A54BE" w:rsidRPr="004A54BE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4A54BE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4A54BE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4A54BE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4A54BE" w:rsidRPr="004A54BE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4A54BE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4A54BE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4A54BE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4A54BE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4A54BE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4A54BE" w:rsidRPr="004A54BE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4A54BE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4A54BE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16. Pęd. Budowa</w:t>
            </w:r>
          </w:p>
          <w:p w14:paraId="3EA59951" w14:textId="77777777" w:rsidR="007365AE" w:rsidRPr="004A54BE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i funkcje łodygi</w:t>
            </w:r>
          </w:p>
          <w:p w14:paraId="3EA59952" w14:textId="77777777" w:rsidR="007365AE" w:rsidRPr="004A54BE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4A54BE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wymienia nazwy elementów budowy zewnętrznej </w:t>
            </w:r>
            <w:r w:rsidR="00BA45C7" w:rsidRPr="004A54BE">
              <w:rPr>
                <w:rFonts w:asciiTheme="minorHAnsi" w:hAnsiTheme="minorHAnsi" w:cstheme="minorHAnsi"/>
                <w:sz w:val="17"/>
              </w:rPr>
              <w:t>łodygi</w:t>
            </w:r>
          </w:p>
          <w:p w14:paraId="3EA59954" w14:textId="77777777" w:rsidR="007365AE" w:rsidRPr="004A54BE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funkcje łodygi</w:t>
            </w:r>
          </w:p>
          <w:p w14:paraId="3EA59955" w14:textId="77777777" w:rsidR="007365AE" w:rsidRPr="004A54BE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4A54BE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 różnicę między pędem a łodygą</w:t>
            </w:r>
          </w:p>
          <w:p w14:paraId="3EA59957" w14:textId="77777777" w:rsidR="007365AE" w:rsidRPr="004A54BE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wskazuje części </w:t>
            </w:r>
            <w:r w:rsidR="00BA45C7" w:rsidRPr="004A54BE">
              <w:rPr>
                <w:rFonts w:asciiTheme="minorHAnsi" w:hAnsiTheme="minorHAnsi" w:cstheme="minorHAnsi"/>
                <w:sz w:val="17"/>
              </w:rPr>
              <w:t xml:space="preserve">pędu </w:t>
            </w:r>
            <w:r w:rsidRPr="004A54BE">
              <w:rPr>
                <w:rFonts w:asciiTheme="minorHAnsi" w:hAnsiTheme="minorHAnsi" w:cstheme="minorHAnsi"/>
                <w:sz w:val="17"/>
              </w:rPr>
              <w:t>roślin zielnych</w:t>
            </w:r>
          </w:p>
          <w:p w14:paraId="3EA59958" w14:textId="77777777" w:rsidR="007365AE" w:rsidRPr="004A54BE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4A54BE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funkcje poszczególnych elementów pędu</w:t>
            </w:r>
          </w:p>
          <w:p w14:paraId="3EA5995A" w14:textId="77777777" w:rsidR="007365AE" w:rsidRPr="004A54BE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4A54BE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na żywym okazie 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 xml:space="preserve">lub ilustracji wskazuje 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i omawia części łodygi</w:t>
            </w:r>
          </w:p>
          <w:p w14:paraId="3EA5995C" w14:textId="77777777" w:rsidR="008857D1" w:rsidRPr="004A54BE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omawia budowę  zewnętrzną łodygi różnych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4A54BE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żywy</w:t>
            </w:r>
            <w:r w:rsidR="00BA45C7" w:rsidRPr="004A54BE">
              <w:rPr>
                <w:rFonts w:asciiTheme="minorHAnsi" w:hAnsiTheme="minorHAnsi" w:cstheme="minorHAnsi"/>
                <w:sz w:val="17"/>
              </w:rPr>
              <w:t xml:space="preserve">ch 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okaz</w:t>
            </w:r>
            <w:r w:rsidR="00BA45C7" w:rsidRPr="004A54BE">
              <w:rPr>
                <w:rFonts w:asciiTheme="minorHAnsi" w:hAnsiTheme="minorHAnsi" w:cstheme="minorHAnsi"/>
                <w:sz w:val="17"/>
              </w:rPr>
              <w:t xml:space="preserve">ach 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lub ilustracji wykazuje</w:t>
            </w:r>
            <w:r w:rsidR="00BA45C7" w:rsidRPr="004A54BE">
              <w:rPr>
                <w:rFonts w:asciiTheme="minorHAnsi" w:hAnsiTheme="minorHAnsi" w:cstheme="minorHAnsi"/>
                <w:sz w:val="17"/>
              </w:rPr>
              <w:t xml:space="preserve"> podobieństwa i różnice 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 przystosowani</w:t>
            </w:r>
            <w:r w:rsidR="00BA45C7" w:rsidRPr="004A54BE">
              <w:rPr>
                <w:rFonts w:asciiTheme="minorHAnsi" w:hAnsiTheme="minorHAnsi" w:cstheme="minorHAnsi"/>
                <w:sz w:val="17"/>
              </w:rPr>
              <w:t>a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ł</w:t>
            </w:r>
            <w:r w:rsidR="00BA45C7" w:rsidRPr="004A54BE">
              <w:rPr>
                <w:rFonts w:asciiTheme="minorHAnsi" w:hAnsiTheme="minorHAnsi" w:cstheme="minorHAnsi"/>
                <w:sz w:val="17"/>
              </w:rPr>
              <w:t xml:space="preserve">odygi </w:t>
            </w:r>
            <w:r w:rsidRPr="004A54BE">
              <w:rPr>
                <w:rFonts w:asciiTheme="minorHAnsi" w:hAnsiTheme="minorHAnsi" w:cstheme="minorHAnsi"/>
                <w:sz w:val="17"/>
              </w:rPr>
              <w:t>różnych form morfologicznych</w:t>
            </w:r>
            <w:r w:rsidR="00BA45C7" w:rsidRPr="004A54BE">
              <w:rPr>
                <w:rFonts w:asciiTheme="minorHAnsi" w:hAnsiTheme="minorHAnsi" w:cstheme="minorHAnsi"/>
                <w:sz w:val="17"/>
              </w:rPr>
              <w:t xml:space="preserve"> (roślin zielnych, krzewów, drzew)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do pełnionych funkcji </w:t>
            </w:r>
          </w:p>
          <w:p w14:paraId="3EA5995E" w14:textId="77777777" w:rsidR="007365AE" w:rsidRPr="004A54BE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4A54BE" w:rsidRPr="004A54BE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4A54BE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4A54BE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17. Liść – wytwórnia pokarmu</w:t>
            </w:r>
          </w:p>
          <w:p w14:paraId="3EA59962" w14:textId="77777777" w:rsidR="007365AE" w:rsidRPr="004A54BE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4A54BE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elementy budowy liścia</w:t>
            </w:r>
          </w:p>
          <w:p w14:paraId="3EA59964" w14:textId="77777777" w:rsidR="007365AE" w:rsidRPr="004A54BE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4A54BE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funkcje liści</w:t>
            </w:r>
          </w:p>
          <w:p w14:paraId="3EA59966" w14:textId="77777777" w:rsidR="007365AE" w:rsidRPr="004A54BE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4A54BE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4A54BE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wykazuje związek budowy </w:t>
            </w:r>
            <w:r w:rsidR="004C1BC3" w:rsidRPr="004A54BE">
              <w:rPr>
                <w:rFonts w:asciiTheme="minorHAnsi" w:hAnsiTheme="minorHAnsi" w:cstheme="minorHAnsi"/>
                <w:sz w:val="17"/>
              </w:rPr>
              <w:t>z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funkcjami  liści</w:t>
            </w:r>
          </w:p>
          <w:p w14:paraId="3EA59969" w14:textId="77777777" w:rsidR="007365AE" w:rsidRPr="004A54BE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4A54BE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materiale zielnikowym</w:t>
            </w:r>
          </w:p>
          <w:p w14:paraId="3EA5996B" w14:textId="77777777" w:rsidR="00D2633C" w:rsidRPr="004A54BE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   </w:t>
            </w:r>
            <w:r w:rsidR="00D2633C" w:rsidRPr="004A54BE">
              <w:rPr>
                <w:rFonts w:asciiTheme="minorHAnsi" w:hAnsiTheme="minorHAnsi" w:cstheme="minorHAnsi"/>
                <w:sz w:val="17"/>
              </w:rPr>
              <w:t xml:space="preserve">    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lub </w:t>
            </w:r>
            <w:r w:rsidR="00AD615B" w:rsidRPr="004A54BE">
              <w:rPr>
                <w:rFonts w:asciiTheme="minorHAnsi" w:hAnsiTheme="minorHAnsi" w:cstheme="minorHAnsi"/>
                <w:sz w:val="17"/>
              </w:rPr>
              <w:t xml:space="preserve"> ilustracji wykazuje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</w:p>
          <w:p w14:paraId="3EA5996C" w14:textId="77777777" w:rsidR="007365AE" w:rsidRPr="004A54BE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      różnorodno</w:t>
            </w:r>
            <w:r w:rsidR="00B50128" w:rsidRPr="004A54BE">
              <w:rPr>
                <w:rFonts w:asciiTheme="minorHAnsi" w:hAnsiTheme="minorHAnsi" w:cstheme="minorHAnsi"/>
                <w:sz w:val="17"/>
              </w:rPr>
              <w:t>ść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AD615B" w:rsidRPr="004A54BE">
              <w:rPr>
                <w:rFonts w:asciiTheme="minorHAnsi" w:hAnsiTheme="minorHAnsi" w:cstheme="minorHAnsi"/>
                <w:sz w:val="17"/>
              </w:rPr>
              <w:t xml:space="preserve"> budowy</w:t>
            </w:r>
            <w:r w:rsidR="00D2633C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AD615B" w:rsidRPr="004A54BE">
              <w:rPr>
                <w:rFonts w:asciiTheme="minorHAnsi" w:hAnsiTheme="minorHAnsi" w:cstheme="minorHAnsi"/>
                <w:sz w:val="17"/>
              </w:rPr>
              <w:t>liści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</w:tr>
      <w:tr w:rsidR="004A54BE" w:rsidRPr="004A54BE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4A54BE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 w:rsidRPr="004A54BE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4A54BE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4A54BE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18. Mchy</w:t>
            </w:r>
          </w:p>
          <w:p w14:paraId="3EA59970" w14:textId="77777777" w:rsidR="00DE39B0" w:rsidRPr="004A54BE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4A54BE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4A54B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na podstawie ilustracji </w:t>
            </w:r>
            <w:r w:rsidR="007365AE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lub żywych okazów rozpoznaje mchy wśród innych roślin</w:t>
            </w:r>
          </w:p>
          <w:p w14:paraId="3EA59973" w14:textId="77777777" w:rsidR="00DE39B0" w:rsidRPr="004A54BE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4A54BE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wskazuje</w:t>
            </w:r>
            <w:r w:rsidR="00DE39B0" w:rsidRPr="004A54BE">
              <w:rPr>
                <w:rFonts w:asciiTheme="minorHAnsi" w:hAnsiTheme="minorHAnsi" w:cstheme="minorHAnsi"/>
                <w:sz w:val="17"/>
              </w:rPr>
              <w:t xml:space="preserve"> nazwy elementów budowy mchów</w:t>
            </w:r>
          </w:p>
          <w:p w14:paraId="3EA59975" w14:textId="77777777" w:rsidR="00DE39B0" w:rsidRPr="004A54B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4A54BE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4A54BE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na podstawie ilustracji </w:t>
            </w:r>
            <w:r w:rsidR="007365AE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lub żywych okazów rozpoznaje elementy budowy mchów</w:t>
            </w:r>
          </w:p>
          <w:p w14:paraId="3EA59978" w14:textId="77777777" w:rsidR="00DE39B0" w:rsidRPr="004A54BE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i wyjaśnia ich funkcje</w:t>
            </w:r>
          </w:p>
          <w:p w14:paraId="3EA59979" w14:textId="77777777" w:rsidR="00DE39B0" w:rsidRPr="004A54BE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4A54BE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4A54BE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przeprowadza </w:t>
            </w:r>
            <w:r w:rsidR="00DE39B0" w:rsidRPr="004A54BE">
              <w:rPr>
                <w:rFonts w:asciiTheme="minorHAnsi" w:hAnsiTheme="minorHAnsi" w:cstheme="minorHAnsi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4A54BE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samodzielnie planuje </w:t>
            </w:r>
            <w:r w:rsidR="007365AE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i przeprowadza</w:t>
            </w:r>
          </w:p>
          <w:p w14:paraId="3EA5997D" w14:textId="77777777" w:rsidR="00DE39B0" w:rsidRPr="004A54BE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4A54BE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</w:p>
        </w:tc>
      </w:tr>
      <w:tr w:rsidR="004A54BE" w:rsidRPr="004A54BE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4A54BE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4A54BE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19. Papro</w:t>
            </w:r>
            <w:r w:rsidR="00D171CF" w:rsidRPr="004A54BE">
              <w:rPr>
                <w:rFonts w:asciiTheme="minorHAnsi" w:hAnsiTheme="minorHAnsi" w:cstheme="minorHAnsi"/>
                <w:sz w:val="17"/>
              </w:rPr>
              <w:t>ciowe</w:t>
            </w:r>
          </w:p>
          <w:p w14:paraId="3EA59982" w14:textId="77777777" w:rsidR="00DE39B0" w:rsidRPr="004A54BE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4A54B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na podstawie ilustracji </w:t>
            </w:r>
            <w:r w:rsidR="007365AE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>lub żywych okazów rozpoznaje papro</w:t>
            </w:r>
            <w:r w:rsidR="00D171CF" w:rsidRPr="004A54BE">
              <w:rPr>
                <w:rFonts w:asciiTheme="minorHAnsi" w:hAnsiTheme="minorHAnsi" w:cstheme="minorHAnsi"/>
                <w:sz w:val="17"/>
              </w:rPr>
              <w:t xml:space="preserve">cie </w:t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 wśród innych roślin</w:t>
            </w:r>
          </w:p>
          <w:p w14:paraId="3EA59984" w14:textId="77777777" w:rsidR="00DE39B0" w:rsidRPr="004A54BE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A54B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nazwy organów paproci</w:t>
            </w:r>
          </w:p>
          <w:p w14:paraId="3EA59986" w14:textId="77777777" w:rsidR="00406D5E" w:rsidRPr="004A54B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wymienia miejsca występowania paprociowych </w:t>
            </w:r>
          </w:p>
          <w:p w14:paraId="3EA59987" w14:textId="77777777" w:rsidR="00406D5E" w:rsidRPr="004A54BE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4A54BE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A54B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wyjaśnia rolę poszczególnych organów paproci </w:t>
            </w:r>
          </w:p>
          <w:p w14:paraId="3EA5998A" w14:textId="77777777" w:rsidR="00406D5E" w:rsidRPr="004A54B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na ilustracji w podręczniku jedną paproć</w:t>
            </w:r>
          </w:p>
          <w:p w14:paraId="3EA5998B" w14:textId="77777777" w:rsidR="00DE39B0" w:rsidRPr="004A54BE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A54B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 znaczenie paprociowych  w przyrodzie i dla człowieka</w:t>
            </w:r>
          </w:p>
          <w:p w14:paraId="3EA5998D" w14:textId="77777777" w:rsidR="00406D5E" w:rsidRPr="004A54B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na ilustracji w podręczniku dwie paprocie</w:t>
            </w:r>
          </w:p>
          <w:p w14:paraId="3EA5998E" w14:textId="77777777" w:rsidR="00406D5E" w:rsidRPr="004A54BE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4A54BE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4A54B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na podstawie ilustracji lub żywych okazów różnorodność paprociowych</w:t>
            </w:r>
          </w:p>
          <w:p w14:paraId="3EA59991" w14:textId="77777777" w:rsidR="00406D5E" w:rsidRPr="004A54B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na ilustracji w podręczniku trzy paprocie</w:t>
            </w:r>
          </w:p>
          <w:p w14:paraId="3EA59992" w14:textId="77777777" w:rsidR="00DE39B0" w:rsidRPr="004A54BE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4A54BE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4A54BE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4A54BE" w:rsidRPr="004A54BE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4A54BE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4A54BE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4A54BE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4A54BE" w:rsidRPr="004A54BE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4A54BE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4A54BE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4A54BE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4A54BE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4A54BE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4A54BE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4A54BE" w:rsidRPr="004A54BE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4A54BE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4A54BE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4A54BE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20. Nagonasienne</w:t>
            </w:r>
          </w:p>
          <w:p w14:paraId="3EA599A3" w14:textId="77777777" w:rsidR="002347A7" w:rsidRPr="004A54BE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4A54BE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miejsca występowania roślin nagonasiennych</w:t>
            </w:r>
          </w:p>
          <w:p w14:paraId="3EA599A5" w14:textId="77777777" w:rsidR="002347A7" w:rsidRPr="004A54BE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rozpoznaje </w:t>
            </w:r>
            <w:r w:rsidR="002347A7" w:rsidRPr="004A54BE">
              <w:rPr>
                <w:rFonts w:asciiTheme="minorHAnsi" w:hAnsiTheme="minorHAnsi" w:cstheme="minorHAnsi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4A54BE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 funkcje kwiatów i nasion</w:t>
            </w:r>
          </w:p>
          <w:p w14:paraId="3EA599A7" w14:textId="77777777" w:rsidR="002347A7" w:rsidRPr="004A54BE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omawia budowę rośliny nagonasiennej 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na przykładzie sosny</w:t>
            </w:r>
          </w:p>
          <w:p w14:paraId="3EA599A8" w14:textId="77777777" w:rsidR="002347A7" w:rsidRPr="004A54BE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4A54BE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przystosowania roślin nagonasiennych</w:t>
            </w:r>
          </w:p>
          <w:p w14:paraId="3EA599AA" w14:textId="77777777" w:rsidR="002347A7" w:rsidRPr="004A54BE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do warunków życia</w:t>
            </w:r>
          </w:p>
          <w:p w14:paraId="3EA599AB" w14:textId="77777777" w:rsidR="002347A7" w:rsidRPr="004A54BE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4A54BE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przystosowania roślin nagonasiennych</w:t>
            </w:r>
          </w:p>
          <w:p w14:paraId="3EA599AD" w14:textId="77777777" w:rsidR="002347A7" w:rsidRPr="004A54BE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do środowiska</w:t>
            </w:r>
          </w:p>
          <w:p w14:paraId="3EA599AE" w14:textId="77777777" w:rsidR="002347A7" w:rsidRPr="004A54BE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znaczenie roślin nagonasiennych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AF" w14:textId="77777777" w:rsidR="002347A7" w:rsidRPr="004A54BE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4A54BE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rodzime gatunki roślin nagonasiennych</w:t>
            </w:r>
          </w:p>
          <w:p w14:paraId="3EA599B1" w14:textId="77777777" w:rsidR="002347A7" w:rsidRPr="004A54BE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określa, z jakiego gatunku drzewa lub krzewu pochodzi wskazana szyszka</w:t>
            </w:r>
          </w:p>
        </w:tc>
      </w:tr>
      <w:tr w:rsidR="004A54BE" w:rsidRPr="004A54BE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4A54BE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4A54BE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21. Okrytonasienne</w:t>
            </w:r>
          </w:p>
          <w:p w14:paraId="3EA599B5" w14:textId="77777777" w:rsidR="002347A7" w:rsidRPr="004A54BE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4A54BE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miejsca występowania roślin okrytonasiennych</w:t>
            </w:r>
          </w:p>
          <w:p w14:paraId="3EA599B7" w14:textId="77777777" w:rsidR="002347A7" w:rsidRPr="004A54BE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4A54BE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4A54BE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4A54B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nazwy elementów budowy kwiatu</w:t>
            </w:r>
            <w:r w:rsidR="00406D5E"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</w:p>
          <w:p w14:paraId="3EA599BB" w14:textId="77777777" w:rsidR="009F780E" w:rsidRPr="004A54B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4A54BE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4A54B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rozpoznaje formy roślin okrytonasiennyc</w:t>
            </w:r>
            <w:r w:rsidR="00406D5E" w:rsidRPr="004A54BE">
              <w:rPr>
                <w:rFonts w:asciiTheme="minorHAnsi" w:hAnsiTheme="minorHAnsi" w:cstheme="minorHAnsi"/>
                <w:sz w:val="17"/>
              </w:rPr>
              <w:t>h</w:t>
            </w:r>
          </w:p>
          <w:p w14:paraId="3EA599BE" w14:textId="77777777" w:rsidR="009F780E" w:rsidRPr="004A54B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odróżnia kwiat od kwiatostanu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</w:r>
          </w:p>
          <w:p w14:paraId="3EA599BF" w14:textId="77777777" w:rsidR="002347A7" w:rsidRPr="004A54BE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4A54BE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omawia funkcje poszczególnych elementów kwiatu</w:t>
            </w:r>
          </w:p>
          <w:p w14:paraId="3EA599C1" w14:textId="77777777" w:rsidR="002347A7" w:rsidRPr="004A54B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wyjaśnia, dlaczego kwiatostany ułatwiają zapylanie</w:t>
            </w:r>
          </w:p>
          <w:p w14:paraId="3EA599C2" w14:textId="77777777" w:rsidR="002347A7" w:rsidRPr="004A54BE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A54B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wyjaśnia rolę elementów kwiatu w rozmnażaniu </w:t>
            </w:r>
            <w:r w:rsidR="009F780E" w:rsidRPr="004A54BE">
              <w:rPr>
                <w:rFonts w:asciiTheme="minorHAnsi" w:hAnsiTheme="minorHAnsi" w:cstheme="minorHAnsi"/>
                <w:sz w:val="17"/>
              </w:rPr>
              <w:t>roślin</w:t>
            </w:r>
          </w:p>
          <w:p w14:paraId="3EA599C4" w14:textId="77777777" w:rsidR="002347A7" w:rsidRPr="004A54BE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związek budowy kwiatu ze sposobem zapylania</w:t>
            </w:r>
          </w:p>
          <w:p w14:paraId="3EA599C5" w14:textId="77777777" w:rsidR="002347A7" w:rsidRPr="004A54BE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4A54BE" w:rsidRPr="004A54BE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4A54BE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4A54BE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22. </w:t>
            </w:r>
            <w:r w:rsidR="009E0363" w:rsidRPr="004A54BE">
              <w:rPr>
                <w:rFonts w:asciiTheme="minorHAnsi" w:hAnsiTheme="minorHAnsi" w:cstheme="minorHAnsi"/>
                <w:sz w:val="17"/>
              </w:rPr>
              <w:t xml:space="preserve">Owoc. </w:t>
            </w:r>
            <w:r w:rsidRPr="004A54BE">
              <w:rPr>
                <w:rFonts w:asciiTheme="minorHAnsi" w:hAnsiTheme="minorHAnsi" w:cstheme="minorHAnsi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4A54BE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rodzaje owoców</w:t>
            </w:r>
          </w:p>
          <w:p w14:paraId="3EA599CC" w14:textId="77777777" w:rsidR="002347A7" w:rsidRPr="004A54BE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przedstawia sposoby rozprzestrzeniania się owoców</w:t>
            </w:r>
          </w:p>
          <w:p w14:paraId="3EA599CD" w14:textId="77777777" w:rsidR="002347A7" w:rsidRPr="004A54BE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4A54BE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na podstawie ilustracji 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lub żywych okazów omawia budowę owoców</w:t>
            </w:r>
          </w:p>
          <w:p w14:paraId="3EA599CF" w14:textId="77777777" w:rsidR="002347A7" w:rsidRPr="004A54BE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wymienia rodzaje owoców</w:t>
            </w:r>
          </w:p>
          <w:p w14:paraId="3EA599D0" w14:textId="77777777" w:rsidR="002347A7" w:rsidRPr="004A54BE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4A54BE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wykazuje zmiany zachodzące w kwiecie po zapyleniu</w:t>
            </w:r>
          </w:p>
          <w:p w14:paraId="3EA599D2" w14:textId="77777777" w:rsidR="002347A7" w:rsidRPr="004A54BE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określa rolę owocni</w:t>
            </w:r>
          </w:p>
          <w:p w14:paraId="3EA599D4" w14:textId="13D49C7F" w:rsidR="002347A7" w:rsidRPr="004A54BE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4A54BE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wykazuje adaptacje budowy owoców 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4A54BE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wyjaśnia wpływ różnych czynników na kiełkowanie nasion</w:t>
            </w:r>
          </w:p>
          <w:p w14:paraId="3EA599D9" w14:textId="355EABDB" w:rsidR="002347A7" w:rsidRPr="004A54BE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4A54BE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4A54BE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4A54BE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23. Znaczenie</w:t>
            </w:r>
          </w:p>
          <w:p w14:paraId="3EA599DD" w14:textId="77777777" w:rsidR="002347A7" w:rsidRPr="004A54BE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i przegląd roślin okrytonasiennych</w:t>
            </w:r>
          </w:p>
          <w:p w14:paraId="3EA599DE" w14:textId="77777777" w:rsidR="002347A7" w:rsidRPr="004A54BE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4A54BE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wymienia znaczenie roślin okrytonasiennych 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w przyrodzie</w:t>
            </w:r>
          </w:p>
          <w:p w14:paraId="3EA599E0" w14:textId="77777777" w:rsidR="002347A7" w:rsidRPr="004A54BE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z pomocą nauczyciela </w:t>
            </w:r>
            <w:r w:rsidR="009F780E" w:rsidRPr="004A54BE">
              <w:rPr>
                <w:rFonts w:asciiTheme="minorHAnsi" w:hAnsiTheme="minorHAnsi" w:cstheme="minorHAnsi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4A54BE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podaje przykłady znaczenia roślin okrytonasiennych</w:t>
            </w:r>
          </w:p>
          <w:p w14:paraId="3EA599E2" w14:textId="77777777" w:rsidR="002347A7" w:rsidRPr="004A54BE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dla człowieka</w:t>
            </w:r>
          </w:p>
          <w:p w14:paraId="3EA599E4" w14:textId="48812395" w:rsidR="002347A7" w:rsidRPr="004A54BE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z niewielką pomocą nauczyciela </w:t>
            </w:r>
            <w:r w:rsidR="009F780E" w:rsidRPr="004A54BE">
              <w:rPr>
                <w:rFonts w:asciiTheme="minorHAnsi" w:hAnsiTheme="minorHAnsi" w:cstheme="minorHAnsi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4A54BE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ocenia znaczenie roślin okrytonasiennych</w:t>
            </w:r>
          </w:p>
          <w:p w14:paraId="3EA599E6" w14:textId="77777777" w:rsidR="002347A7" w:rsidRPr="004A54BE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w przyrodzie</w:t>
            </w:r>
          </w:p>
          <w:p w14:paraId="3EA599E7" w14:textId="77777777" w:rsidR="009F780E" w:rsidRPr="004A54BE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klasyfikuje nieznaną roślinę do odpowiedniej grupy</w:t>
            </w:r>
          </w:p>
          <w:p w14:paraId="3EA599E8" w14:textId="77777777" w:rsidR="002347A7" w:rsidRPr="004A54BE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4A54BE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ocenia znaczenie roślin okrytonasiennych</w:t>
            </w:r>
          </w:p>
          <w:p w14:paraId="3EA599EA" w14:textId="77777777" w:rsidR="002347A7" w:rsidRPr="004A54BE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dla człowieka</w:t>
            </w:r>
          </w:p>
          <w:p w14:paraId="3EA599EB" w14:textId="77777777" w:rsidR="002347A7" w:rsidRPr="004A54BE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przy pomocy nauczyciela korzysta z prostego klucza lub aplikacji mobilnej </w:t>
            </w:r>
            <w:r w:rsidRPr="004A54BE">
              <w:rPr>
                <w:rFonts w:asciiTheme="minorHAnsi" w:hAnsiTheme="minorHAnsi" w:cstheme="minorHAnsi"/>
                <w:sz w:val="17"/>
              </w:rPr>
              <w:br/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Pr="004A54BE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>sprawnie korzysta z prostego klucza lub aplikacji mobilnej do oznaczania organizmów żyjących w najbliższej okolicy</w:t>
            </w:r>
          </w:p>
          <w:p w14:paraId="3EA599ED" w14:textId="77777777" w:rsidR="002347A7" w:rsidRPr="004A54BE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4A54BE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B50128" w:rsidRPr="004A54BE">
              <w:rPr>
                <w:rFonts w:asciiTheme="minorHAnsi" w:hAnsiTheme="minorHAnsi" w:cstheme="minorHAnsi"/>
                <w:sz w:val="17"/>
              </w:rPr>
              <w:t xml:space="preserve">wykazuje </w:t>
            </w:r>
            <w:r w:rsidR="002347A7" w:rsidRPr="004A54BE">
              <w:rPr>
                <w:rFonts w:asciiTheme="minorHAnsi" w:hAnsiTheme="minorHAnsi" w:cstheme="minorHAnsi"/>
                <w:sz w:val="17"/>
              </w:rPr>
              <w:t xml:space="preserve">na dowolnych przykładach różnorodność roślin okrytonasiennych </w:t>
            </w:r>
            <w:r w:rsidR="002347A7" w:rsidRPr="004A54BE">
              <w:rPr>
                <w:rFonts w:asciiTheme="minorHAnsi" w:hAnsiTheme="minorHAnsi" w:cstheme="minorHAnsi"/>
                <w:sz w:val="17"/>
              </w:rPr>
              <w:br/>
            </w:r>
            <w:r w:rsidRPr="004A54BE">
              <w:rPr>
                <w:rFonts w:asciiTheme="minorHAnsi" w:hAnsiTheme="minorHAnsi" w:cstheme="minorHAnsi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Pr="004A54BE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4A54B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4A54BE">
        <w:rPr>
          <w:rFonts w:asciiTheme="minorHAnsi" w:hAnsiTheme="minorHAnsi" w:cstheme="minorHAnsi"/>
          <w:sz w:val="17"/>
          <w:szCs w:val="17"/>
        </w:rPr>
        <w:t>* Zagadnienia spoza podstawy programowej oznaczono kursywą.</w:t>
      </w:r>
    </w:p>
    <w:sectPr w:rsidR="00BC02D0" w:rsidRPr="004A54B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3CBF5" w14:textId="77777777" w:rsidR="00947A59" w:rsidRDefault="00947A59" w:rsidP="006E35A6">
      <w:r>
        <w:separator/>
      </w:r>
    </w:p>
  </w:endnote>
  <w:endnote w:type="continuationSeparator" w:id="0">
    <w:p w14:paraId="6D3C3E4C" w14:textId="77777777" w:rsidR="00947A59" w:rsidRDefault="00947A59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6C2C" w14:textId="01B0DA2A" w:rsidR="006E35A6" w:rsidRDefault="006E35A6">
    <w:pPr>
      <w:pStyle w:val="Stopka"/>
    </w:pPr>
    <w:r>
      <w:rPr>
        <w:noProof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322C" w14:textId="77777777" w:rsidR="00947A59" w:rsidRDefault="00947A59" w:rsidP="006E35A6">
      <w:r>
        <w:separator/>
      </w:r>
    </w:p>
  </w:footnote>
  <w:footnote w:type="continuationSeparator" w:id="0">
    <w:p w14:paraId="186AC886" w14:textId="77777777" w:rsidR="00947A59" w:rsidRDefault="00947A59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17C6D"/>
    <w:rsid w:val="0009110E"/>
    <w:rsid w:val="000E035F"/>
    <w:rsid w:val="000F05C8"/>
    <w:rsid w:val="001E0A72"/>
    <w:rsid w:val="002035B1"/>
    <w:rsid w:val="0021105E"/>
    <w:rsid w:val="002347A7"/>
    <w:rsid w:val="00265FA3"/>
    <w:rsid w:val="00270922"/>
    <w:rsid w:val="00273410"/>
    <w:rsid w:val="002B5C66"/>
    <w:rsid w:val="002C15F4"/>
    <w:rsid w:val="003203BB"/>
    <w:rsid w:val="003465FF"/>
    <w:rsid w:val="0039693C"/>
    <w:rsid w:val="003D3112"/>
    <w:rsid w:val="00406D5E"/>
    <w:rsid w:val="004A54B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47A59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EB9C-C1CC-4C98-864A-4733396C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Nauczyciel</cp:lastModifiedBy>
  <cp:revision>2</cp:revision>
  <dcterms:created xsi:type="dcterms:W3CDTF">2024-09-13T08:24:00Z</dcterms:created>
  <dcterms:modified xsi:type="dcterms:W3CDTF">2024-09-13T08:24:00Z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