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63E5" w14:textId="3094F8CE" w:rsidR="00D84011" w:rsidRPr="00D84011" w:rsidRDefault="00D84011" w:rsidP="00D84011">
      <w:pPr>
        <w:jc w:val="center"/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  <w:b/>
          <w:bCs/>
          <w:sz w:val="24"/>
          <w:szCs w:val="24"/>
        </w:rPr>
        <w:t>Wymagania edukacyjne. Religia, klasa VII</w:t>
      </w:r>
    </w:p>
    <w:p w14:paraId="5F66656A" w14:textId="77777777" w:rsidR="00B44F14" w:rsidRPr="00D84011" w:rsidRDefault="00B44F14" w:rsidP="00B44F14">
      <w:pPr>
        <w:ind w:firstLine="0"/>
        <w:rPr>
          <w:rFonts w:asciiTheme="minorHAnsi" w:hAnsiTheme="minorHAnsi" w:cstheme="minorHAnsi"/>
        </w:rPr>
      </w:pPr>
    </w:p>
    <w:p w14:paraId="03E50199" w14:textId="15C7512F" w:rsidR="00495DA3" w:rsidRPr="00D84011" w:rsidRDefault="00495DA3" w:rsidP="00495DA3">
      <w:pPr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Podstawowe:</w:t>
      </w:r>
    </w:p>
    <w:p w14:paraId="037AED34" w14:textId="77777777" w:rsidR="00495DA3" w:rsidRPr="00D84011" w:rsidRDefault="00495DA3" w:rsidP="00495DA3">
      <w:pPr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celującą uczeń:</w:t>
      </w:r>
    </w:p>
    <w:p w14:paraId="1DEA9439" w14:textId="58FAA177" w:rsidR="00495DA3" w:rsidRPr="00D84011" w:rsidRDefault="00495DA3" w:rsidP="001D1E0B">
      <w:pPr>
        <w:pStyle w:val="punktppauza3"/>
        <w:numPr>
          <w:ilvl w:val="0"/>
          <w:numId w:val="6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Prowadzi zeszyt</w:t>
      </w:r>
      <w:r w:rsidR="00C055BE">
        <w:rPr>
          <w:rFonts w:asciiTheme="minorHAnsi" w:hAnsiTheme="minorHAnsi" w:cstheme="minorHAnsi"/>
        </w:rPr>
        <w:t>.</w:t>
      </w:r>
    </w:p>
    <w:p w14:paraId="4B450840" w14:textId="20F47E67" w:rsidR="00495DA3" w:rsidRPr="00D84011" w:rsidRDefault="00495DA3" w:rsidP="001D1E0B">
      <w:pPr>
        <w:pStyle w:val="punktppauza3"/>
        <w:numPr>
          <w:ilvl w:val="0"/>
          <w:numId w:val="6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Wyczerpująco i samodzielnie wypowiada się na temat poruszanego zagadnienia.</w:t>
      </w:r>
    </w:p>
    <w:p w14:paraId="325A6C46" w14:textId="646A7F88" w:rsidR="00495DA3" w:rsidRPr="00D84011" w:rsidRDefault="00495DA3" w:rsidP="001D1E0B">
      <w:pPr>
        <w:pStyle w:val="punktppauza3"/>
        <w:numPr>
          <w:ilvl w:val="0"/>
          <w:numId w:val="6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Wykazuje się wiadomościami wykraczającymi poza program religii.</w:t>
      </w:r>
    </w:p>
    <w:p w14:paraId="51F877EB" w14:textId="30AF5C90" w:rsidR="00495DA3" w:rsidRPr="00D84011" w:rsidRDefault="00495DA3" w:rsidP="001D1E0B">
      <w:pPr>
        <w:pStyle w:val="punktppauza3"/>
        <w:numPr>
          <w:ilvl w:val="0"/>
          <w:numId w:val="6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Zajmuje wysokie miejsca w konkursach religijnych.</w:t>
      </w:r>
    </w:p>
    <w:p w14:paraId="441D5EF1" w14:textId="09B48D4E" w:rsidR="00495DA3" w:rsidRPr="00D84011" w:rsidRDefault="00495DA3" w:rsidP="001D1E0B">
      <w:pPr>
        <w:pStyle w:val="punktppauza3"/>
        <w:numPr>
          <w:ilvl w:val="0"/>
          <w:numId w:val="6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Angażuje się w przygotowanie jasełek, misteriów, rozważań.</w:t>
      </w:r>
    </w:p>
    <w:p w14:paraId="35D024F5" w14:textId="65B97D5E" w:rsidR="00495DA3" w:rsidRPr="00D84011" w:rsidRDefault="00495DA3" w:rsidP="001D1E0B">
      <w:pPr>
        <w:pStyle w:val="punktppauza3"/>
        <w:numPr>
          <w:ilvl w:val="0"/>
          <w:numId w:val="6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Samodzielnie poszerza wiedzę o literaturę religijną, korzysta ze stron internetowych o tematyce religijnej.</w:t>
      </w:r>
    </w:p>
    <w:p w14:paraId="0D26A9F1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bardzo dobrą uczeń:</w:t>
      </w:r>
    </w:p>
    <w:p w14:paraId="1F523B59" w14:textId="1B17DDA7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Prowadzi zeszyt.</w:t>
      </w:r>
    </w:p>
    <w:p w14:paraId="30BB9309" w14:textId="7955D4BC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Opanował minimum programowe na ocenę bardzo dobrą.</w:t>
      </w:r>
    </w:p>
    <w:p w14:paraId="2704819C" w14:textId="6CCF1BA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Swobodnie i wyczerpująco wypowiada się na dany temat.</w:t>
      </w:r>
    </w:p>
    <w:p w14:paraId="72ED0021" w14:textId="60655433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 poruszanych tematach dostrzega związki między faktami, potrafi wyciągnąć wnioski, dokonać całościowej oceny poruszanego zagadnienia.</w:t>
      </w:r>
    </w:p>
    <w:p w14:paraId="092AF69D" w14:textId="193D3FE7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Bierze udział w konkursach religijnych.</w:t>
      </w:r>
    </w:p>
    <w:p w14:paraId="5043ABFE" w14:textId="06F6199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Odznacza się dużą aktywnością na lekcjach religii.</w:t>
      </w:r>
    </w:p>
    <w:p w14:paraId="4F2A09A3" w14:textId="2BFB02C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 współpracować w grupie.</w:t>
      </w:r>
    </w:p>
    <w:p w14:paraId="1AC08E4E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dobrą uczeń:</w:t>
      </w:r>
    </w:p>
    <w:p w14:paraId="682002E0" w14:textId="24C6306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Prowadzi zeszyt.</w:t>
      </w:r>
    </w:p>
    <w:p w14:paraId="2F1B4296" w14:textId="029C246D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Samodzielnie udziela odpowiedzi na zadany temat, jednak nie wyczerpuje poruszonego zagadnienia.</w:t>
      </w:r>
    </w:p>
    <w:p w14:paraId="43D64DF5" w14:textId="3B2E17AE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Opanował materiał programowy z religii w stopniu dobrym.</w:t>
      </w:r>
    </w:p>
    <w:p w14:paraId="0F798533" w14:textId="724F3CE3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Stara się aktywnie uczestniczyć w zajęciach lekcyjnych.</w:t>
      </w:r>
    </w:p>
    <w:p w14:paraId="43F7BD29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dostateczną uczeń:</w:t>
      </w:r>
    </w:p>
    <w:p w14:paraId="12209A40" w14:textId="019FFBF0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Prowadzi zesz</w:t>
      </w:r>
      <w:r w:rsidR="00C055BE">
        <w:rPr>
          <w:rFonts w:asciiTheme="minorHAnsi" w:hAnsiTheme="minorHAnsi" w:cstheme="minorHAnsi"/>
        </w:rPr>
        <w:t>yt</w:t>
      </w:r>
      <w:r w:rsidRPr="00D84011">
        <w:rPr>
          <w:rFonts w:asciiTheme="minorHAnsi" w:hAnsiTheme="minorHAnsi" w:cstheme="minorHAnsi"/>
        </w:rPr>
        <w:t>.</w:t>
      </w:r>
    </w:p>
    <w:p w14:paraId="07CA4040" w14:textId="16F7DA90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Przychodzi przygotowany do zajęć.</w:t>
      </w:r>
    </w:p>
    <w:p w14:paraId="750F9729" w14:textId="3D8883D4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Opanował łatwe, całkowicie niezbędne wiadomości na poziomie dostatecznym.</w:t>
      </w:r>
    </w:p>
    <w:p w14:paraId="7226FDC5" w14:textId="39363ABA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Udziela odpowiedzi na pytania nauczyciela.</w:t>
      </w:r>
    </w:p>
    <w:p w14:paraId="5CE274C3" w14:textId="7077BBD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Stara się angażować w pracę grupy.</w:t>
      </w:r>
    </w:p>
    <w:p w14:paraId="76A642F7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dopuszczającą uczeń:</w:t>
      </w:r>
    </w:p>
    <w:p w14:paraId="6363EDAC" w14:textId="1384A51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Prowadzi zeszyt.</w:t>
      </w:r>
    </w:p>
    <w:p w14:paraId="0BA1C7B7" w14:textId="62BDC41C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Opanował konieczne pojęcia religijne w stopniu dopuszczającym.</w:t>
      </w:r>
    </w:p>
    <w:p w14:paraId="58775DFE" w14:textId="251949D4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Przy pomocy nauczyciela udziela odpowiedzi na postawione pytania.</w:t>
      </w:r>
    </w:p>
    <w:p w14:paraId="765DC10C" w14:textId="563213D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Wykonuje jedynie część wyznaczonej pracy.</w:t>
      </w:r>
    </w:p>
    <w:p w14:paraId="05C3D928" w14:textId="5A2F35E8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Czasem angażuje się w pracę grupy.</w:t>
      </w:r>
    </w:p>
    <w:p w14:paraId="456E874F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niedostateczną uczeń:</w:t>
      </w:r>
    </w:p>
    <w:p w14:paraId="3C49A8E2" w14:textId="1548D79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Nie prowadzi zeszytu.</w:t>
      </w:r>
    </w:p>
    <w:p w14:paraId="70E0AF01" w14:textId="268325E7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Nie opanował minimum programowego.</w:t>
      </w:r>
    </w:p>
    <w:p w14:paraId="76A6AF72" w14:textId="1051E04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Nie skorzystał z pomocy nauczyciela i kolegów w celu poprawienia oceny.</w:t>
      </w:r>
    </w:p>
    <w:p w14:paraId="53D80985" w14:textId="77777777" w:rsidR="00B44F14" w:rsidRPr="00D84011" w:rsidRDefault="00B44F14" w:rsidP="00495DA3">
      <w:pPr>
        <w:rPr>
          <w:rFonts w:asciiTheme="minorHAnsi" w:hAnsiTheme="minorHAnsi" w:cstheme="minorHAnsi"/>
        </w:rPr>
      </w:pPr>
    </w:p>
    <w:p w14:paraId="5EA780ED" w14:textId="77777777" w:rsidR="00B44F14" w:rsidRPr="00D84011" w:rsidRDefault="00B44F14" w:rsidP="00495DA3">
      <w:pPr>
        <w:rPr>
          <w:rFonts w:asciiTheme="minorHAnsi" w:hAnsiTheme="minorHAnsi" w:cstheme="minorHAnsi"/>
        </w:rPr>
      </w:pPr>
    </w:p>
    <w:p w14:paraId="253ACA5C" w14:textId="77777777" w:rsidR="00B44F14" w:rsidRPr="00D84011" w:rsidRDefault="00B44F14" w:rsidP="00495DA3">
      <w:pPr>
        <w:rPr>
          <w:rFonts w:asciiTheme="minorHAnsi" w:hAnsiTheme="minorHAnsi" w:cstheme="minorHAnsi"/>
        </w:rPr>
      </w:pPr>
    </w:p>
    <w:p w14:paraId="73A5B2CE" w14:textId="5B09E248" w:rsidR="00495DA3" w:rsidRPr="00D84011" w:rsidRDefault="00495DA3" w:rsidP="00495DA3">
      <w:pPr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lastRenderedPageBreak/>
        <w:t>Szczegółowe:</w:t>
      </w:r>
    </w:p>
    <w:p w14:paraId="36C9758F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celującą uczeń:</w:t>
      </w:r>
    </w:p>
    <w:p w14:paraId="69AFB801" w14:textId="20D7602E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Opanował materiał przewidziany programem w stopniu bardzo dobrym</w:t>
      </w:r>
    </w:p>
    <w:p w14:paraId="1532DC07" w14:textId="019191BE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Biegle posługuje się zdobytą wiedzą</w:t>
      </w:r>
    </w:p>
    <w:p w14:paraId="5B2FADF7" w14:textId="4890CF0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Uzupełnia zdobytą na lekcjach wiedzę przez lekturę literatury religijnej</w:t>
      </w:r>
    </w:p>
    <w:p w14:paraId="4F31CA20" w14:textId="76626747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Zajmuje wysokie miejsca w organizowanych konkursach religijnych</w:t>
      </w:r>
    </w:p>
    <w:p w14:paraId="44240EF5" w14:textId="3820F52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Wykonuje dodatkowe (ponadprogramowe) prace (prezentacje, referaty, albumy itp.)</w:t>
      </w:r>
    </w:p>
    <w:p w14:paraId="365EA4F8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bardzo dobrą uczeń:</w:t>
      </w:r>
    </w:p>
    <w:p w14:paraId="67EBA15F" w14:textId="06BD9F19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Posiada uzupełniony zeszyt</w:t>
      </w:r>
    </w:p>
    <w:p w14:paraId="559AAD33" w14:textId="338D3FAD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Potrafi scharakteryzować patrona roku</w:t>
      </w:r>
    </w:p>
    <w:p w14:paraId="29F368C0" w14:textId="4CD08F29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 wyjaśnić czym jest Pismo Święte</w:t>
      </w:r>
    </w:p>
    <w:p w14:paraId="7A0664D0" w14:textId="78110463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etapy powstawania Biblii oraz gatunki literackie</w:t>
      </w:r>
    </w:p>
    <w:p w14:paraId="62568250" w14:textId="3FE24AC4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Potrafi scharakteryzować miejsce Chrystusa w historii Zbawienia</w:t>
      </w:r>
    </w:p>
    <w:p w14:paraId="2BD20F8E" w14:textId="675B245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poszczególne okresy roku liturgicznego</w:t>
      </w:r>
    </w:p>
    <w:p w14:paraId="34AB81EB" w14:textId="2E8DB6A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Dekalog; potrafi wyjaśnić treść i sens każdego przykazania</w:t>
      </w:r>
    </w:p>
    <w:p w14:paraId="32A3EB37" w14:textId="0DA431F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Potrafi wymienić 8 Błogosławieństw oraz je dokładnie wyjaśnić</w:t>
      </w:r>
    </w:p>
    <w:p w14:paraId="55836476" w14:textId="6F1D33F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Modlitwę Pańską; wskazuje sens i warunki modlitwy; tłumaczy bogactwo Modlitwy Pańskiej</w:t>
      </w:r>
    </w:p>
    <w:p w14:paraId="2CB1E7A6" w14:textId="4E5F216F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Dokładnie omawia zagadnienia związane z historią Kościoła</w:t>
      </w:r>
    </w:p>
    <w:p w14:paraId="40108A8B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dobrą uczeń:</w:t>
      </w:r>
    </w:p>
    <w:p w14:paraId="559FDC06" w14:textId="0779F35F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Posiada uzupełniony zeszyt</w:t>
      </w:r>
    </w:p>
    <w:p w14:paraId="70C8B0BD" w14:textId="6C7A3304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Potrafi scharakteryzować patrona roku</w:t>
      </w:r>
    </w:p>
    <w:p w14:paraId="5E312557" w14:textId="27040070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główne okresy roku liturgicznego</w:t>
      </w:r>
    </w:p>
    <w:p w14:paraId="1E725CFD" w14:textId="5F919663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 omówić podstawowe zagadnienia dotyczące Pisma Świętego</w:t>
      </w:r>
    </w:p>
    <w:p w14:paraId="24661C58" w14:textId="6F433BAA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Potrafi wymienić główne znaki Jezusa</w:t>
      </w:r>
    </w:p>
    <w:p w14:paraId="7C5A2BEA" w14:textId="0154D196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Dekalog i potrafi wyjaśnić sens każdego przykazania</w:t>
      </w:r>
    </w:p>
    <w:p w14:paraId="2A53A8F2" w14:textId="2DF91F77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Potrafi wymienić 8 Błogosławieństw</w:t>
      </w:r>
    </w:p>
    <w:p w14:paraId="668505FB" w14:textId="4938E60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Modlitwę Pańską; wskazuje sens i warunki modlitwy; dostrzega bogactwo Modlitwy Pańskiej</w:t>
      </w:r>
    </w:p>
    <w:p w14:paraId="1843659F" w14:textId="26DCAE89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podstawowe zagadnienia z historii Kościoła</w:t>
      </w:r>
    </w:p>
    <w:p w14:paraId="6C9E4CC4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dostateczną uczeń:</w:t>
      </w:r>
    </w:p>
    <w:p w14:paraId="0FF3EA66" w14:textId="254666DA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Posiada uzupełniony zeszyt</w:t>
      </w:r>
    </w:p>
    <w:p w14:paraId="1B7413D0" w14:textId="18E47FA1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patrona roku</w:t>
      </w:r>
    </w:p>
    <w:p w14:paraId="4F28D459" w14:textId="11011371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Wie co to jest Pismo Święte i umie się nim posługiwać</w:t>
      </w:r>
    </w:p>
    <w:p w14:paraId="6C67469A" w14:textId="71538241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podstawowe znaki Chrystusa</w:t>
      </w:r>
    </w:p>
    <w:p w14:paraId="510C6DD7" w14:textId="2BB8FE43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Dekalog i podstawowe informacje na temat Dekalogu</w:t>
      </w:r>
    </w:p>
    <w:p w14:paraId="64DEC086" w14:textId="72FF138C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Wie, co to jest Adwent, Boże Narodzenie, Wielki Post (Triduum Paschalne), Wielkanoc</w:t>
      </w:r>
    </w:p>
    <w:p w14:paraId="508CB257" w14:textId="3E9DDF71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Rozumie, dlaczego Osiem Błogosławieństw jest drogą prowadzącą do szczęścia</w:t>
      </w:r>
    </w:p>
    <w:p w14:paraId="40A28F65" w14:textId="4991B603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Modlitwę Pańską</w:t>
      </w:r>
    </w:p>
    <w:p w14:paraId="3763DCB9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dopuszczającą uczeń:</w:t>
      </w:r>
    </w:p>
    <w:p w14:paraId="0D17868B" w14:textId="5DAB404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Posiada uzupełniony zeszyt</w:t>
      </w:r>
    </w:p>
    <w:p w14:paraId="5A913419" w14:textId="0DCE549E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 Dekalog i Modlitwę Pańską</w:t>
      </w:r>
    </w:p>
    <w:p w14:paraId="0F88865E" w14:textId="3F90DCEF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Wie co to jest Pismo Święte</w:t>
      </w:r>
    </w:p>
    <w:p w14:paraId="03976B1D" w14:textId="337884C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Rozumie czym jest Adwent, Boże Narodzenie, Wielki Post, Wielkanoc</w:t>
      </w:r>
    </w:p>
    <w:p w14:paraId="62F4FC64" w14:textId="3189C857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lastRenderedPageBreak/>
        <w:t>Wie, co to znaczy być uczniem Jezusa</w:t>
      </w:r>
    </w:p>
    <w:p w14:paraId="6B8385C1" w14:textId="0DD77E7C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Rozumie, czym jest błogosławieństwo</w:t>
      </w:r>
    </w:p>
    <w:p w14:paraId="2FAF3FDD" w14:textId="1F1C1C76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Wie, co to jest Sakrament Bierzmowania</w:t>
      </w:r>
    </w:p>
    <w:p w14:paraId="7131D9C6" w14:textId="77777777" w:rsidR="00495DA3" w:rsidRPr="00D84011" w:rsidRDefault="00495DA3" w:rsidP="00495DA3">
      <w:pPr>
        <w:pStyle w:val="punktppauza3"/>
        <w:rPr>
          <w:rFonts w:asciiTheme="minorHAnsi" w:hAnsiTheme="minorHAnsi" w:cstheme="minorHAnsi"/>
        </w:rPr>
      </w:pPr>
      <w:r w:rsidRPr="00D84011">
        <w:rPr>
          <w:rStyle w:val="bold"/>
          <w:rFonts w:asciiTheme="minorHAnsi" w:hAnsiTheme="minorHAnsi" w:cstheme="minorHAnsi"/>
        </w:rPr>
        <w:t>Na ocenę niedostateczną uczeń:</w:t>
      </w:r>
    </w:p>
    <w:p w14:paraId="207C6EA1" w14:textId="44606BA9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nie spełnia wymagań na ocenę dopuszczającą</w:t>
      </w:r>
    </w:p>
    <w:p w14:paraId="59D364C5" w14:textId="77777777" w:rsidR="00C055BE" w:rsidRDefault="00C055BE" w:rsidP="00B44F14">
      <w:pPr>
        <w:pStyle w:val="Nagwek3"/>
        <w:jc w:val="center"/>
        <w:rPr>
          <w:rFonts w:asciiTheme="minorHAnsi" w:hAnsiTheme="minorHAnsi" w:cstheme="minorHAnsi"/>
        </w:rPr>
      </w:pPr>
    </w:p>
    <w:p w14:paraId="3DFE9D50" w14:textId="7190C49B" w:rsidR="00495DA3" w:rsidRPr="00D84011" w:rsidRDefault="00495DA3" w:rsidP="00B44F14">
      <w:pPr>
        <w:pStyle w:val="Nagwek3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D84011">
        <w:rPr>
          <w:rFonts w:asciiTheme="minorHAnsi" w:hAnsiTheme="minorHAnsi" w:cstheme="minorHAnsi"/>
        </w:rPr>
        <w:t>Przewidywane osiągnięcia uczniów:</w:t>
      </w:r>
    </w:p>
    <w:p w14:paraId="6BE5EB97" w14:textId="1FA6261C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Znajomość okresów liturgicznych i rozumienie ich w kontekście biblijnym i życia chrześcijańskiego;</w:t>
      </w:r>
    </w:p>
    <w:p w14:paraId="6E8BDE6A" w14:textId="4410D12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Umiejętność posługiwania się Pismem Świętym;</w:t>
      </w:r>
    </w:p>
    <w:p w14:paraId="06E06B58" w14:textId="5435460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Umiejętność kształtowania własnego sumienia, osobowości, charakteru w oparciu o prawo Boże;</w:t>
      </w:r>
    </w:p>
    <w:p w14:paraId="6A82B28F" w14:textId="1ACC212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Zrozumienie Dekalogu jako podstawowych zasad moralnych i drogowskazów dla każdego człowieka</w:t>
      </w:r>
    </w:p>
    <w:p w14:paraId="3308FC81" w14:textId="241FDDBC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Zrozumienie 8 Błogosławieństw jako drogi prowadzącej do szczęścia</w:t>
      </w:r>
    </w:p>
    <w:p w14:paraId="7ACBB18F" w14:textId="758A3A9A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Zrozumienie istoty modlitwy i dostrzeżenie bogactwa Modlitwy Pańskiej</w:t>
      </w:r>
    </w:p>
    <w:p w14:paraId="7367ACD6" w14:textId="52F726D2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Wykształcenie umiejętności rozwiązywania trudnych sytuacji w duchu chrześcijańskim;</w:t>
      </w:r>
    </w:p>
    <w:p w14:paraId="6B5E918A" w14:textId="6E99304F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Umiejętność reagowania na niewłaściwe zachowania;</w:t>
      </w:r>
    </w:p>
    <w:p w14:paraId="26024875" w14:textId="05DF47BB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Zrozumienie istoty powołania każdego człowieka</w:t>
      </w:r>
    </w:p>
    <w:p w14:paraId="40A26494" w14:textId="61CF7C51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Umiejętność kształtowania prawdziwego obrazu siebie</w:t>
      </w:r>
    </w:p>
    <w:p w14:paraId="30F964D2" w14:textId="6FE10FC8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Zaangażowanie w różne formy apostolstwa;</w:t>
      </w:r>
    </w:p>
    <w:p w14:paraId="6A9DAB12" w14:textId="28275C20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Umiejętność wyrażania własnych opinii;</w:t>
      </w:r>
    </w:p>
    <w:p w14:paraId="3DB8C920" w14:textId="090603D5" w:rsidR="00495DA3" w:rsidRPr="00D84011" w:rsidRDefault="00495DA3" w:rsidP="001D1E0B">
      <w:pPr>
        <w:pStyle w:val="punktppauza3"/>
        <w:numPr>
          <w:ilvl w:val="0"/>
          <w:numId w:val="4"/>
        </w:numPr>
        <w:rPr>
          <w:rFonts w:asciiTheme="minorHAnsi" w:hAnsiTheme="minorHAnsi" w:cstheme="minorHAnsi"/>
        </w:rPr>
      </w:pPr>
      <w:r w:rsidRPr="00D84011">
        <w:rPr>
          <w:rFonts w:asciiTheme="minorHAnsi" w:hAnsiTheme="minorHAnsi" w:cstheme="minorHAnsi"/>
        </w:rPr>
        <w:t>Postawa akceptacji i tolerancji.</w:t>
      </w:r>
    </w:p>
    <w:p w14:paraId="6436F105" w14:textId="77777777" w:rsidR="00B44F14" w:rsidRPr="00D84011" w:rsidRDefault="00B44F14" w:rsidP="00495DA3">
      <w:pPr>
        <w:rPr>
          <w:rFonts w:asciiTheme="minorHAnsi" w:hAnsiTheme="minorHAnsi" w:cstheme="minorHAnsi"/>
        </w:rPr>
      </w:pPr>
    </w:p>
    <w:sectPr w:rsidR="00B44F14" w:rsidRPr="00D84011" w:rsidSect="00B44F1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943"/>
    <w:multiLevelType w:val="hybridMultilevel"/>
    <w:tmpl w:val="4892951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7C0CB7"/>
    <w:multiLevelType w:val="hybridMultilevel"/>
    <w:tmpl w:val="05EC896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AF1B7E"/>
    <w:multiLevelType w:val="hybridMultilevel"/>
    <w:tmpl w:val="AF9ED17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01564A4"/>
    <w:multiLevelType w:val="hybridMultilevel"/>
    <w:tmpl w:val="41A8483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2923878"/>
    <w:multiLevelType w:val="hybridMultilevel"/>
    <w:tmpl w:val="083EB28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6C4C30"/>
    <w:multiLevelType w:val="hybridMultilevel"/>
    <w:tmpl w:val="09FA30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C153A7"/>
    <w:multiLevelType w:val="hybridMultilevel"/>
    <w:tmpl w:val="54B64E0E"/>
    <w:lvl w:ilvl="0" w:tplc="430A4174">
      <w:numFmt w:val="bullet"/>
      <w:lvlText w:val="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DE4F35"/>
    <w:multiLevelType w:val="hybridMultilevel"/>
    <w:tmpl w:val="D64CD15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AC9362F"/>
    <w:multiLevelType w:val="hybridMultilevel"/>
    <w:tmpl w:val="841CAB1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DC80E66"/>
    <w:multiLevelType w:val="hybridMultilevel"/>
    <w:tmpl w:val="3C388B6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3340E0"/>
    <w:multiLevelType w:val="hybridMultilevel"/>
    <w:tmpl w:val="2438E0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0E622AA"/>
    <w:multiLevelType w:val="hybridMultilevel"/>
    <w:tmpl w:val="F8E86EB6"/>
    <w:lvl w:ilvl="0" w:tplc="430A4174">
      <w:numFmt w:val="bullet"/>
      <w:lvlText w:val=""/>
      <w:lvlJc w:val="left"/>
      <w:pPr>
        <w:ind w:left="2062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3685E3C"/>
    <w:multiLevelType w:val="hybridMultilevel"/>
    <w:tmpl w:val="FAD43F2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3906095"/>
    <w:multiLevelType w:val="hybridMultilevel"/>
    <w:tmpl w:val="1D48CE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4DE756E"/>
    <w:multiLevelType w:val="hybridMultilevel"/>
    <w:tmpl w:val="A780642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5FF07A0"/>
    <w:multiLevelType w:val="hybridMultilevel"/>
    <w:tmpl w:val="4E6030E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B1F2A79"/>
    <w:multiLevelType w:val="hybridMultilevel"/>
    <w:tmpl w:val="25688BB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13"/>
  </w:num>
  <w:num w:numId="7">
    <w:abstractNumId w:val="0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4"/>
  </w:num>
  <w:num w:numId="14">
    <w:abstractNumId w:val="16"/>
  </w:num>
  <w:num w:numId="15">
    <w:abstractNumId w:val="15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F"/>
    <w:rsid w:val="00124E63"/>
    <w:rsid w:val="001D1E0B"/>
    <w:rsid w:val="002205A1"/>
    <w:rsid w:val="00495DA3"/>
    <w:rsid w:val="005D260F"/>
    <w:rsid w:val="00B44F14"/>
    <w:rsid w:val="00C055BE"/>
    <w:rsid w:val="00D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A691"/>
  <w15:chartTrackingRefBased/>
  <w15:docId w15:val="{F245B7CD-2655-4353-B535-D0572810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495DA3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F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5DA3"/>
    <w:pPr>
      <w:keepNext/>
      <w:suppressAutoHyphens/>
      <w:spacing w:before="113"/>
      <w:ind w:left="567" w:hanging="283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95DA3"/>
    <w:rPr>
      <w:rFonts w:ascii="Cambria" w:eastAsia="Times New Roman" w:hAnsi="Cambria" w:cs="Cambria"/>
      <w:b/>
      <w:bCs/>
      <w:lang w:eastAsia="pl-PL"/>
    </w:rPr>
  </w:style>
  <w:style w:type="paragraph" w:customStyle="1" w:styleId="punktppauza3">
    <w:name w:val="_punkt_półpauza_3"/>
    <w:basedOn w:val="Normalny"/>
    <w:uiPriority w:val="99"/>
    <w:rsid w:val="00495DA3"/>
    <w:pPr>
      <w:tabs>
        <w:tab w:val="clear" w:pos="765"/>
      </w:tabs>
      <w:ind w:left="1134" w:hanging="283"/>
    </w:pPr>
  </w:style>
  <w:style w:type="character" w:customStyle="1" w:styleId="bold">
    <w:name w:val="_bold"/>
    <w:uiPriority w:val="99"/>
    <w:rsid w:val="00495DA3"/>
    <w:rPr>
      <w:b/>
      <w:bCs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B44F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tt1a">
    <w:name w:val="tt1a"/>
    <w:basedOn w:val="Normalny"/>
    <w:uiPriority w:val="99"/>
    <w:rsid w:val="00B44F14"/>
    <w:pPr>
      <w:ind w:left="170" w:hanging="17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Zawiszewska</dc:creator>
  <cp:keywords/>
  <dc:description/>
  <cp:lastModifiedBy>Krzysztof Fiszer</cp:lastModifiedBy>
  <cp:revision>7</cp:revision>
  <dcterms:created xsi:type="dcterms:W3CDTF">2020-09-11T13:03:00Z</dcterms:created>
  <dcterms:modified xsi:type="dcterms:W3CDTF">2025-09-30T07:20:00Z</dcterms:modified>
</cp:coreProperties>
</file>